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CE7D3" w14:textId="0194E805" w:rsidR="00CF710E" w:rsidRPr="0064462D" w:rsidRDefault="00CF710E" w:rsidP="00CF710E">
      <w:pPr>
        <w:pStyle w:val="Heading1"/>
        <w:spacing w:before="0"/>
        <w:jc w:val="center"/>
        <w:rPr>
          <w:rFonts w:ascii="Open Sans" w:hAnsi="Open Sans" w:cs="Open Sans"/>
          <w:b/>
          <w:color w:val="000000"/>
        </w:rPr>
      </w:pPr>
      <w:bookmarkStart w:id="0" w:name="_heading=h.rmcdze62fim4" w:colFirst="0" w:colLast="0"/>
      <w:bookmarkStart w:id="1" w:name="_GoBack"/>
      <w:bookmarkEnd w:id="0"/>
      <w:bookmarkEnd w:id="1"/>
      <w:r w:rsidRPr="0064462D">
        <w:rPr>
          <w:rFonts w:ascii="Open Sans" w:hAnsi="Open Sans" w:cs="Open Sans"/>
          <w:b/>
          <w:color w:val="000000"/>
        </w:rPr>
        <w:t xml:space="preserve">Peer and Self Evaluation of </w:t>
      </w:r>
      <w:r w:rsidR="00772386">
        <w:rPr>
          <w:rFonts w:ascii="Open Sans" w:hAnsi="Open Sans" w:cs="Open Sans"/>
          <w:b/>
          <w:color w:val="000000"/>
        </w:rPr>
        <w:t>Asynchronous</w:t>
      </w:r>
      <w:r w:rsidRPr="0064462D">
        <w:rPr>
          <w:rFonts w:ascii="Open Sans" w:hAnsi="Open Sans" w:cs="Open Sans"/>
          <w:b/>
          <w:color w:val="000000"/>
        </w:rPr>
        <w:t xml:space="preserve"> Teaching</w:t>
      </w:r>
    </w:p>
    <w:p w14:paraId="7CB678B1" w14:textId="77777777" w:rsidR="00CF710E" w:rsidRPr="0064462D" w:rsidRDefault="00CF710E" w:rsidP="00CF710E">
      <w:pPr>
        <w:pStyle w:val="Heading2"/>
        <w:jc w:val="center"/>
        <w:rPr>
          <w:rFonts w:ascii="Open Sans" w:hAnsi="Open Sans" w:cs="Open Sans"/>
          <w:color w:val="000000"/>
        </w:rPr>
      </w:pPr>
      <w:bookmarkStart w:id="2" w:name="_heading=h.tqmx1pss6lz5" w:colFirst="0" w:colLast="0"/>
      <w:bookmarkEnd w:id="2"/>
      <w:r w:rsidRPr="0064462D">
        <w:rPr>
          <w:rFonts w:ascii="Open Sans" w:hAnsi="Open Sans" w:cs="Open Sans"/>
          <w:color w:val="000000"/>
        </w:rPr>
        <w:t>Instructions</w:t>
      </w:r>
    </w:p>
    <w:p w14:paraId="7F4125FE" w14:textId="77777777" w:rsidR="00CF710E" w:rsidRPr="0064462D" w:rsidRDefault="00CF710E" w:rsidP="00CF710E">
      <w:pPr>
        <w:ind w:left="0"/>
        <w:rPr>
          <w:rFonts w:ascii="Open Sans" w:hAnsi="Open Sans" w:cs="Open Sans"/>
          <w:i/>
        </w:rPr>
      </w:pPr>
      <w:r w:rsidRPr="0064462D">
        <w:rPr>
          <w:rFonts w:ascii="Open Sans" w:hAnsi="Open Sans" w:cs="Open Sans"/>
          <w:i/>
        </w:rPr>
        <w:t>Note to Instructor:</w:t>
      </w:r>
    </w:p>
    <w:p w14:paraId="015B7FAE" w14:textId="14352F7B" w:rsidR="00CF710E" w:rsidRDefault="00CF710E" w:rsidP="00CF710E">
      <w:pPr>
        <w:ind w:left="0"/>
        <w:rPr>
          <w:rFonts w:ascii="Open Sans" w:hAnsi="Open Sans" w:cs="Open Sans"/>
        </w:rPr>
      </w:pPr>
      <w:r w:rsidRPr="0064462D">
        <w:rPr>
          <w:rFonts w:ascii="Open Sans" w:hAnsi="Open Sans" w:cs="Open Sans"/>
          <w:b/>
        </w:rPr>
        <w:t>Before the peer accesses the online course</w:t>
      </w:r>
      <w:r w:rsidRPr="0064462D">
        <w:rPr>
          <w:rFonts w:ascii="Open Sans" w:hAnsi="Open Sans" w:cs="Open Sans"/>
        </w:rPr>
        <w:t>, determine which module they will be reviewing</w:t>
      </w:r>
      <w:r w:rsidR="001C3D88">
        <w:rPr>
          <w:rFonts w:ascii="Open Sans" w:hAnsi="Open Sans" w:cs="Open Sans"/>
        </w:rPr>
        <w:t>, review it yourself, and apply the following rubric to your own module</w:t>
      </w:r>
      <w:r w:rsidRPr="0064462D">
        <w:rPr>
          <w:rFonts w:ascii="Open Sans" w:hAnsi="Open Sans" w:cs="Open Sans"/>
        </w:rPr>
        <w:t>.  This strategy will allow you to make adjustments before being formally evaluated and will give you material for the “evidence from the instructor” section of the annual performance evaluation in Digital Measures.</w:t>
      </w:r>
    </w:p>
    <w:p w14:paraId="576B35E8" w14:textId="77777777" w:rsidR="00233460" w:rsidRPr="0064462D" w:rsidRDefault="00233460" w:rsidP="00CF710E">
      <w:pPr>
        <w:ind w:left="0"/>
        <w:rPr>
          <w:rFonts w:ascii="Open Sans" w:hAnsi="Open Sans" w:cs="Open Sans"/>
        </w:rPr>
      </w:pPr>
    </w:p>
    <w:p w14:paraId="2E3DFA2C" w14:textId="77777777" w:rsidR="00CF710E" w:rsidRPr="0064462D" w:rsidRDefault="00CF710E" w:rsidP="00CF710E">
      <w:pPr>
        <w:ind w:left="0"/>
        <w:rPr>
          <w:rFonts w:ascii="Open Sans" w:hAnsi="Open Sans" w:cs="Open Sans"/>
          <w:b/>
        </w:rPr>
      </w:pPr>
    </w:p>
    <w:p w14:paraId="1AB33A29" w14:textId="77777777" w:rsidR="00CF710E" w:rsidRPr="0064462D" w:rsidRDefault="00CF710E" w:rsidP="00CF710E">
      <w:pPr>
        <w:ind w:left="0"/>
        <w:rPr>
          <w:rFonts w:ascii="Open Sans" w:hAnsi="Open Sans" w:cs="Open Sans"/>
          <w:i/>
        </w:rPr>
      </w:pPr>
      <w:r w:rsidRPr="0064462D">
        <w:rPr>
          <w:rFonts w:ascii="Open Sans" w:hAnsi="Open Sans" w:cs="Open Sans"/>
          <w:i/>
        </w:rPr>
        <w:t>Note to observer:</w:t>
      </w:r>
    </w:p>
    <w:p w14:paraId="68CB0382" w14:textId="3B49AB16" w:rsidR="00CF710E" w:rsidRPr="0064462D" w:rsidRDefault="00CF710E" w:rsidP="00CF710E">
      <w:pPr>
        <w:ind w:left="0"/>
        <w:rPr>
          <w:rFonts w:ascii="Open Sans" w:hAnsi="Open Sans" w:cs="Open Sans"/>
        </w:rPr>
      </w:pPr>
      <w:r w:rsidRPr="0064462D">
        <w:rPr>
          <w:rFonts w:ascii="Open Sans" w:hAnsi="Open Sans" w:cs="Open Sans"/>
          <w:b/>
        </w:rPr>
        <w:t>Before</w:t>
      </w:r>
      <w:r w:rsidRPr="0064462D">
        <w:rPr>
          <w:rFonts w:ascii="Open Sans" w:hAnsi="Open Sans" w:cs="Open Sans"/>
        </w:rPr>
        <w:t xml:space="preserve"> you access the online course, talk to your peer to </w:t>
      </w:r>
      <w:r w:rsidR="001C3D88">
        <w:rPr>
          <w:rFonts w:ascii="Open Sans" w:hAnsi="Open Sans" w:cs="Open Sans"/>
        </w:rPr>
        <w:t>learn</w:t>
      </w:r>
      <w:r w:rsidR="001C3D88" w:rsidRPr="0064462D">
        <w:rPr>
          <w:rFonts w:ascii="Open Sans" w:hAnsi="Open Sans" w:cs="Open Sans"/>
        </w:rPr>
        <w:t xml:space="preserve"> </w:t>
      </w:r>
      <w:r w:rsidRPr="0064462D">
        <w:rPr>
          <w:rFonts w:ascii="Open Sans" w:hAnsi="Open Sans" w:cs="Open Sans"/>
        </w:rPr>
        <w:t>which specific module you will be reviewing and how the module fits into the course. To know what key characteristics of teaching to look for, familiarize yourself with the questions that begin on pages 2-3.</w:t>
      </w:r>
    </w:p>
    <w:p w14:paraId="4F5274CB" w14:textId="71F9488B" w:rsidR="00CF710E" w:rsidRPr="0064462D" w:rsidRDefault="00CF710E" w:rsidP="00CF710E">
      <w:pPr>
        <w:ind w:left="0"/>
        <w:rPr>
          <w:rFonts w:ascii="Open Sans" w:hAnsi="Open Sans" w:cs="Open Sans"/>
        </w:rPr>
      </w:pPr>
      <w:r w:rsidRPr="0064462D">
        <w:rPr>
          <w:rFonts w:ascii="Open Sans" w:hAnsi="Open Sans" w:cs="Open Sans"/>
        </w:rPr>
        <w:t xml:space="preserve">For an evaluation </w:t>
      </w:r>
      <w:r w:rsidR="00233460" w:rsidRPr="0064462D">
        <w:rPr>
          <w:rFonts w:ascii="Open Sans" w:hAnsi="Open Sans" w:cs="Open Sans"/>
        </w:rPr>
        <w:t>pr</w:t>
      </w:r>
      <w:r w:rsidR="00233460">
        <w:rPr>
          <w:rFonts w:ascii="Open Sans" w:hAnsi="Open Sans" w:cs="Open Sans"/>
        </w:rPr>
        <w:t>e</w:t>
      </w:r>
      <w:r w:rsidR="00233460" w:rsidRPr="0064462D">
        <w:rPr>
          <w:rFonts w:ascii="Open Sans" w:hAnsi="Open Sans" w:cs="Open Sans"/>
        </w:rPr>
        <w:t>ceding</w:t>
      </w:r>
      <w:r w:rsidRPr="0064462D">
        <w:rPr>
          <w:rFonts w:ascii="Open Sans" w:hAnsi="Open Sans" w:cs="Open Sans"/>
        </w:rPr>
        <w:t xml:space="preserve"> a promotion, you may also want to review the syllabus, as well as other materials (e.g. </w:t>
      </w:r>
      <w:r w:rsidR="001C3D88" w:rsidRPr="0064462D">
        <w:rPr>
          <w:rFonts w:ascii="Open Sans" w:hAnsi="Open Sans" w:cs="Open Sans"/>
        </w:rPr>
        <w:t xml:space="preserve">assignments, </w:t>
      </w:r>
      <w:r w:rsidRPr="0064462D">
        <w:rPr>
          <w:rFonts w:ascii="Open Sans" w:hAnsi="Open Sans" w:cs="Open Sans"/>
        </w:rPr>
        <w:t xml:space="preserve">rubrics, </w:t>
      </w:r>
      <w:r w:rsidR="001C3D88" w:rsidRPr="0064462D">
        <w:rPr>
          <w:rFonts w:ascii="Open Sans" w:hAnsi="Open Sans" w:cs="Open Sans"/>
        </w:rPr>
        <w:t>quizzes</w:t>
      </w:r>
      <w:r w:rsidR="001C3D88">
        <w:rPr>
          <w:rFonts w:ascii="Open Sans" w:hAnsi="Open Sans" w:cs="Open Sans"/>
        </w:rPr>
        <w:t xml:space="preserve">, and </w:t>
      </w:r>
      <w:r w:rsidRPr="0064462D">
        <w:rPr>
          <w:rFonts w:ascii="Open Sans" w:hAnsi="Open Sans" w:cs="Open Sans"/>
        </w:rPr>
        <w:t>copies of messages or emails).</w:t>
      </w:r>
    </w:p>
    <w:p w14:paraId="29577ABF" w14:textId="146A5E70" w:rsidR="00CF710E" w:rsidRPr="0064462D" w:rsidRDefault="00CF710E" w:rsidP="00CF710E">
      <w:pPr>
        <w:spacing w:before="0"/>
        <w:ind w:left="0"/>
        <w:rPr>
          <w:rFonts w:ascii="Open Sans" w:hAnsi="Open Sans" w:cs="Open Sans"/>
        </w:rPr>
      </w:pPr>
      <w:r w:rsidRPr="0064462D">
        <w:rPr>
          <w:rFonts w:ascii="Open Sans" w:hAnsi="Open Sans" w:cs="Open Sans"/>
          <w:b/>
        </w:rPr>
        <w:t>During</w:t>
      </w:r>
      <w:r w:rsidRPr="0064462D">
        <w:rPr>
          <w:rFonts w:ascii="Open Sans" w:hAnsi="Open Sans" w:cs="Open Sans"/>
          <w:b/>
          <w:sz w:val="24"/>
          <w:szCs w:val="24"/>
        </w:rPr>
        <w:t xml:space="preserve"> </w:t>
      </w:r>
      <w:r w:rsidRPr="0064462D">
        <w:rPr>
          <w:rFonts w:ascii="Open Sans" w:hAnsi="Open Sans" w:cs="Open Sans"/>
        </w:rPr>
        <w:t>the observation of the course, use pages 2-3 to reflect on key characteristics of excellent online teaching - learning objectives, engagement, formative assessments, and organization. During the visit, note your observations under each of the four key characteristics and provide specific feedback:</w:t>
      </w:r>
    </w:p>
    <w:p w14:paraId="06CBC2EB" w14:textId="77777777" w:rsidR="00942672" w:rsidRPr="00FD3A73" w:rsidRDefault="00942672" w:rsidP="00A91BF7">
      <w:pPr>
        <w:ind w:left="720"/>
        <w:contextualSpacing/>
        <w:rPr>
          <w:rFonts w:ascii="Open Sans" w:hAnsi="Open Sans" w:cs="Open Sans"/>
        </w:rPr>
      </w:pPr>
      <w:r w:rsidRPr="00FD3A73">
        <w:rPr>
          <w:rFonts w:ascii="Open Sans" w:hAnsi="Open Sans" w:cs="Open Sans"/>
        </w:rPr>
        <w:t>Not specific: The learning objectives were clear to me.</w:t>
      </w:r>
    </w:p>
    <w:p w14:paraId="52015C14" w14:textId="77777777" w:rsidR="00942672" w:rsidRPr="00FD3A73" w:rsidRDefault="00942672" w:rsidP="00942672">
      <w:pPr>
        <w:contextualSpacing/>
        <w:rPr>
          <w:rFonts w:ascii="Open Sans" w:hAnsi="Open Sans" w:cs="Open Sans"/>
        </w:rPr>
      </w:pPr>
      <w:r w:rsidRPr="00FD3A73">
        <w:rPr>
          <w:rFonts w:ascii="Open Sans" w:hAnsi="Open Sans" w:cs="Open Sans"/>
        </w:rPr>
        <w:tab/>
      </w:r>
    </w:p>
    <w:p w14:paraId="07CD83AA" w14:textId="6BC4E8F8" w:rsidR="00CF710E" w:rsidRDefault="00942672" w:rsidP="00A91BF7">
      <w:pPr>
        <w:ind w:left="720"/>
        <w:contextualSpacing/>
        <w:rPr>
          <w:rFonts w:ascii="Open Sans" w:hAnsi="Open Sans" w:cs="Open Sans"/>
        </w:rPr>
      </w:pPr>
      <w:r w:rsidRPr="00FD3A73">
        <w:rPr>
          <w:rFonts w:ascii="Open Sans" w:hAnsi="Open Sans" w:cs="Open Sans"/>
        </w:rPr>
        <w:t xml:space="preserve">Specific: The learning objectives </w:t>
      </w:r>
      <w:r>
        <w:rPr>
          <w:rFonts w:ascii="Open Sans" w:hAnsi="Open Sans" w:cs="Open Sans"/>
        </w:rPr>
        <w:t>seemed to be clear</w:t>
      </w:r>
      <w:r w:rsidRPr="00FD3A73">
        <w:rPr>
          <w:rFonts w:ascii="Open Sans" w:hAnsi="Open Sans" w:cs="Open Sans"/>
        </w:rPr>
        <w:t xml:space="preserve"> to students</w:t>
      </w:r>
      <w:r>
        <w:rPr>
          <w:rFonts w:ascii="Open Sans" w:hAnsi="Open Sans" w:cs="Open Sans"/>
        </w:rPr>
        <w:t xml:space="preserve"> because they were shared at the beginning of the module in this format: </w:t>
      </w:r>
      <w:r w:rsidRPr="00FD3A73">
        <w:rPr>
          <w:rFonts w:ascii="Open Sans" w:hAnsi="Open Sans" w:cs="Open Sans"/>
        </w:rPr>
        <w:t xml:space="preserve">“At the end of this </w:t>
      </w:r>
      <w:r>
        <w:rPr>
          <w:rFonts w:ascii="Open Sans" w:hAnsi="Open Sans" w:cs="Open Sans"/>
        </w:rPr>
        <w:t>module</w:t>
      </w:r>
      <w:r w:rsidRPr="00FD3A73">
        <w:rPr>
          <w:rFonts w:ascii="Open Sans" w:hAnsi="Open Sans" w:cs="Open Sans"/>
        </w:rPr>
        <w:t>, you will be able to [action verb followed by what the student will know or be able to do].</w:t>
      </w:r>
      <w:r>
        <w:rPr>
          <w:rFonts w:ascii="Open Sans" w:hAnsi="Open Sans" w:cs="Open Sans"/>
        </w:rPr>
        <w:t xml:space="preserve"> Good job.”</w:t>
      </w:r>
    </w:p>
    <w:p w14:paraId="7C2A7152" w14:textId="77777777" w:rsidR="00A91BF7" w:rsidRPr="0064462D" w:rsidRDefault="00A91BF7" w:rsidP="00A91BF7">
      <w:pPr>
        <w:ind w:left="720"/>
        <w:contextualSpacing/>
        <w:rPr>
          <w:rFonts w:ascii="Open Sans" w:hAnsi="Open Sans" w:cs="Open Sans"/>
        </w:rPr>
      </w:pPr>
    </w:p>
    <w:p w14:paraId="7240B672" w14:textId="77777777" w:rsidR="00CF710E" w:rsidRPr="0064462D" w:rsidRDefault="00CF710E" w:rsidP="00CF710E">
      <w:pPr>
        <w:spacing w:before="0"/>
        <w:ind w:left="0"/>
        <w:rPr>
          <w:rFonts w:ascii="Open Sans" w:hAnsi="Open Sans" w:cs="Open Sans"/>
        </w:rPr>
      </w:pPr>
      <w:r w:rsidRPr="0064462D">
        <w:rPr>
          <w:rFonts w:ascii="Open Sans" w:hAnsi="Open Sans" w:cs="Open Sans"/>
          <w:b/>
        </w:rPr>
        <w:t>After</w:t>
      </w:r>
      <w:r w:rsidRPr="0064462D">
        <w:rPr>
          <w:rFonts w:ascii="Open Sans" w:hAnsi="Open Sans" w:cs="Open Sans"/>
          <w:b/>
          <w:sz w:val="24"/>
          <w:szCs w:val="24"/>
        </w:rPr>
        <w:t xml:space="preserve"> </w:t>
      </w:r>
      <w:r w:rsidRPr="0064462D">
        <w:rPr>
          <w:rFonts w:ascii="Open Sans" w:hAnsi="Open Sans" w:cs="Open Sans"/>
        </w:rPr>
        <w:t>you conduct the course visit, meet with the peer to discuss their experience of teaching the module. Sometimes it works well to:</w:t>
      </w:r>
    </w:p>
    <w:p w14:paraId="37A41B44" w14:textId="0DB37A83" w:rsidR="00CF710E" w:rsidRPr="0064462D" w:rsidRDefault="00CF710E" w:rsidP="00CF710E">
      <w:pPr>
        <w:numPr>
          <w:ilvl w:val="0"/>
          <w:numId w:val="1"/>
        </w:numPr>
        <w:spacing w:before="0" w:after="0"/>
        <w:rPr>
          <w:rFonts w:ascii="Open Sans" w:hAnsi="Open Sans" w:cs="Open Sans"/>
        </w:rPr>
      </w:pPr>
      <w:r w:rsidRPr="0064462D">
        <w:rPr>
          <w:rFonts w:ascii="Open Sans" w:hAnsi="Open Sans" w:cs="Open Sans"/>
        </w:rPr>
        <w:t>Allow time for the instructor to share their thoughts on teaching the module</w:t>
      </w:r>
      <w:r w:rsidR="00942672">
        <w:rPr>
          <w:rFonts w:ascii="Open Sans" w:hAnsi="Open Sans" w:cs="Open Sans"/>
        </w:rPr>
        <w:t>.</w:t>
      </w:r>
    </w:p>
    <w:p w14:paraId="2DB6D041" w14:textId="6E1C8D3D" w:rsidR="00CF710E" w:rsidRPr="0064462D" w:rsidRDefault="00CF710E" w:rsidP="00CF710E">
      <w:pPr>
        <w:numPr>
          <w:ilvl w:val="0"/>
          <w:numId w:val="1"/>
        </w:numPr>
        <w:spacing w:before="0" w:after="0"/>
        <w:rPr>
          <w:rFonts w:ascii="Open Sans" w:hAnsi="Open Sans" w:cs="Open Sans"/>
        </w:rPr>
      </w:pPr>
      <w:r w:rsidRPr="0064462D">
        <w:rPr>
          <w:rFonts w:ascii="Open Sans" w:hAnsi="Open Sans" w:cs="Open Sans"/>
        </w:rPr>
        <w:t>Share your own observations objectively (e.g. three students asked questions</w:t>
      </w:r>
      <w:r w:rsidR="00BA6D71">
        <w:rPr>
          <w:rFonts w:ascii="Open Sans" w:hAnsi="Open Sans" w:cs="Open Sans"/>
        </w:rPr>
        <w:t xml:space="preserve"> v. too few students asked questions</w:t>
      </w:r>
      <w:r w:rsidRPr="0064462D">
        <w:rPr>
          <w:rFonts w:ascii="Open Sans" w:hAnsi="Open Sans" w:cs="Open Sans"/>
        </w:rPr>
        <w:t>)</w:t>
      </w:r>
      <w:r w:rsidR="00942672">
        <w:rPr>
          <w:rFonts w:ascii="Open Sans" w:hAnsi="Open Sans" w:cs="Open Sans"/>
        </w:rPr>
        <w:t>.</w:t>
      </w:r>
    </w:p>
    <w:p w14:paraId="59600B34" w14:textId="6EFA26E8" w:rsidR="00CF710E" w:rsidRPr="0064462D" w:rsidRDefault="00CF710E" w:rsidP="00CF710E">
      <w:pPr>
        <w:numPr>
          <w:ilvl w:val="0"/>
          <w:numId w:val="1"/>
        </w:numPr>
        <w:spacing w:before="0" w:after="0"/>
        <w:rPr>
          <w:rFonts w:ascii="Open Sans" w:hAnsi="Open Sans" w:cs="Open Sans"/>
        </w:rPr>
      </w:pPr>
      <w:r w:rsidRPr="0064462D">
        <w:rPr>
          <w:rFonts w:ascii="Open Sans" w:hAnsi="Open Sans" w:cs="Open Sans"/>
        </w:rPr>
        <w:t xml:space="preserve">Share and discuss one observed strength </w:t>
      </w:r>
      <w:r w:rsidR="00942672">
        <w:rPr>
          <w:rFonts w:ascii="Open Sans" w:hAnsi="Open Sans" w:cs="Open Sans"/>
        </w:rPr>
        <w:t>per the example above.</w:t>
      </w:r>
    </w:p>
    <w:p w14:paraId="549AAF91" w14:textId="097A9F18" w:rsidR="00CF710E" w:rsidRPr="0064462D" w:rsidRDefault="00CF710E" w:rsidP="00CF710E">
      <w:pPr>
        <w:numPr>
          <w:ilvl w:val="0"/>
          <w:numId w:val="1"/>
        </w:numPr>
        <w:spacing w:before="0"/>
        <w:rPr>
          <w:rFonts w:ascii="Open Sans" w:hAnsi="Open Sans" w:cs="Open Sans"/>
        </w:rPr>
      </w:pPr>
      <w:r w:rsidRPr="0064462D">
        <w:rPr>
          <w:rFonts w:ascii="Open Sans" w:hAnsi="Open Sans" w:cs="Open Sans"/>
        </w:rPr>
        <w:t>Share and discuss one observed one area for growth (e.g. the assignment directions seemed unclear to the students; perhaps we could take a look at the assignment together...)</w:t>
      </w:r>
      <w:r w:rsidR="00942672">
        <w:rPr>
          <w:rFonts w:ascii="Open Sans" w:hAnsi="Open Sans" w:cs="Open Sans"/>
        </w:rPr>
        <w:t>.</w:t>
      </w:r>
    </w:p>
    <w:p w14:paraId="4D4E3A2C" w14:textId="77777777" w:rsidR="00CF710E" w:rsidRPr="0064462D" w:rsidRDefault="00CF710E" w:rsidP="00CF710E">
      <w:pPr>
        <w:spacing w:before="0"/>
        <w:ind w:left="0"/>
        <w:rPr>
          <w:rFonts w:ascii="Open Sans" w:hAnsi="Open Sans" w:cs="Open Sans"/>
        </w:rPr>
      </w:pPr>
    </w:p>
    <w:p w14:paraId="3CA7157F" w14:textId="204C4DB0" w:rsidR="00BA6D71" w:rsidRDefault="00BA6D71" w:rsidP="00892783">
      <w:pPr>
        <w:contextualSpacing/>
        <w:rPr>
          <w:rFonts w:ascii="Open Sans" w:hAnsi="Open Sans" w:cs="Open Sans"/>
        </w:rPr>
      </w:pPr>
      <w:bookmarkStart w:id="3" w:name="_heading=h.sjeqyxxe4u1g" w:colFirst="0" w:colLast="0"/>
      <w:bookmarkEnd w:id="3"/>
      <w:r w:rsidRPr="00FD3A73">
        <w:rPr>
          <w:rFonts w:ascii="Open Sans" w:hAnsi="Open Sans" w:cs="Open Sans"/>
          <w:b/>
        </w:rPr>
        <w:t xml:space="preserve">To formally evaluate </w:t>
      </w:r>
      <w:r w:rsidRPr="00FD3A73">
        <w:rPr>
          <w:rFonts w:ascii="Open Sans" w:hAnsi="Open Sans" w:cs="Open Sans"/>
        </w:rPr>
        <w:t>for P&amp;T or for “evidence from other professionals”</w:t>
      </w:r>
      <w:r w:rsidRPr="00FD3A73">
        <w:rPr>
          <w:rFonts w:ascii="Open Sans" w:hAnsi="Open Sans" w:cs="Open Sans"/>
          <w:b/>
        </w:rPr>
        <w:t xml:space="preserve"> </w:t>
      </w:r>
      <w:r w:rsidRPr="00FD3A73">
        <w:rPr>
          <w:rFonts w:ascii="Open Sans" w:hAnsi="Open Sans" w:cs="Open Sans"/>
        </w:rPr>
        <w:t xml:space="preserve">(Annual Performance Evaluation in Digital Measures), see one </w:t>
      </w:r>
      <w:r>
        <w:rPr>
          <w:rFonts w:ascii="Open Sans" w:hAnsi="Open Sans" w:cs="Open Sans"/>
        </w:rPr>
        <w:t>possible</w:t>
      </w:r>
      <w:r w:rsidRPr="00FD3A73">
        <w:rPr>
          <w:rFonts w:ascii="Open Sans" w:hAnsi="Open Sans" w:cs="Open Sans"/>
        </w:rPr>
        <w:t xml:space="preserve"> format on page 4. In these evaluations, be sure to include the positive characteristics you observed</w:t>
      </w:r>
      <w:r>
        <w:rPr>
          <w:rFonts w:ascii="Open Sans" w:hAnsi="Open Sans" w:cs="Open Sans"/>
        </w:rPr>
        <w:t xml:space="preserve"> and s</w:t>
      </w:r>
      <w:r w:rsidRPr="00FD3A73">
        <w:rPr>
          <w:rFonts w:ascii="Open Sans" w:hAnsi="Open Sans" w:cs="Open Sans"/>
        </w:rPr>
        <w:t xml:space="preserve">hare what specific steps you discussed that will be taken regarding an area for growth. </w:t>
      </w:r>
      <w:r>
        <w:rPr>
          <w:rFonts w:ascii="Open Sans" w:hAnsi="Open Sans" w:cs="Open Sans"/>
        </w:rPr>
        <w:t>Compared to letters that are only positive, l</w:t>
      </w:r>
      <w:r w:rsidRPr="00FD3A73">
        <w:rPr>
          <w:rFonts w:ascii="Open Sans" w:hAnsi="Open Sans" w:cs="Open Sans"/>
        </w:rPr>
        <w:t xml:space="preserve">etters that address areas for growth are regarded as more objective by administrators and therefore, taken more seriously. Especially for an evaluation preceding promotion, you may want to </w:t>
      </w:r>
      <w:r>
        <w:rPr>
          <w:rFonts w:ascii="Open Sans" w:hAnsi="Open Sans" w:cs="Open Sans"/>
        </w:rPr>
        <w:t xml:space="preserve">observe </w:t>
      </w:r>
      <w:r w:rsidR="00892783">
        <w:rPr>
          <w:rFonts w:ascii="Open Sans" w:hAnsi="Open Sans" w:cs="Open Sans"/>
        </w:rPr>
        <w:t>a course module(s)</w:t>
      </w:r>
      <w:r>
        <w:rPr>
          <w:rFonts w:ascii="Open Sans" w:hAnsi="Open Sans" w:cs="Open Sans"/>
        </w:rPr>
        <w:t xml:space="preserve"> again</w:t>
      </w:r>
      <w:r w:rsidRPr="00FD3A73">
        <w:rPr>
          <w:rFonts w:ascii="Open Sans" w:hAnsi="Open Sans" w:cs="Open Sans"/>
        </w:rPr>
        <w:t xml:space="preserve"> and comment on how the efforts at growth </w:t>
      </w:r>
      <w:r>
        <w:rPr>
          <w:rFonts w:ascii="Open Sans" w:hAnsi="Open Sans" w:cs="Open Sans"/>
        </w:rPr>
        <w:t xml:space="preserve">have been made and </w:t>
      </w:r>
      <w:r w:rsidRPr="00FD3A73">
        <w:rPr>
          <w:rFonts w:ascii="Open Sans" w:hAnsi="Open Sans" w:cs="Open Sans"/>
        </w:rPr>
        <w:t>seem to enhance learning.</w:t>
      </w:r>
    </w:p>
    <w:p w14:paraId="4D1A846C" w14:textId="103E2F3E" w:rsidR="00CF710E" w:rsidRDefault="00CF710E" w:rsidP="00CF710E">
      <w:pPr>
        <w:spacing w:before="0"/>
        <w:ind w:left="0"/>
        <w:rPr>
          <w:rFonts w:ascii="Open Sans" w:hAnsi="Open Sans" w:cs="Open Sans"/>
        </w:rPr>
      </w:pPr>
      <w:r>
        <w:rPr>
          <w:rFonts w:ascii="Open Sans" w:hAnsi="Open Sans" w:cs="Open Sans"/>
        </w:rPr>
        <w:br w:type="page"/>
      </w:r>
    </w:p>
    <w:p w14:paraId="47EBB0B1" w14:textId="109509BC" w:rsidR="00CF710E" w:rsidRPr="0064462D" w:rsidRDefault="00CF710E" w:rsidP="00CF710E">
      <w:pPr>
        <w:pStyle w:val="Heading1"/>
        <w:spacing w:before="0"/>
        <w:jc w:val="center"/>
        <w:rPr>
          <w:rFonts w:ascii="Open Sans" w:hAnsi="Open Sans" w:cs="Open Sans"/>
          <w:b/>
          <w:color w:val="000000"/>
        </w:rPr>
      </w:pPr>
      <w:r w:rsidRPr="0064462D">
        <w:rPr>
          <w:rFonts w:ascii="Open Sans" w:hAnsi="Open Sans" w:cs="Open Sans"/>
          <w:b/>
          <w:color w:val="000000"/>
        </w:rPr>
        <w:lastRenderedPageBreak/>
        <w:t xml:space="preserve">Peer </w:t>
      </w:r>
      <w:r>
        <w:rPr>
          <w:rFonts w:ascii="Open Sans" w:hAnsi="Open Sans" w:cs="Open Sans"/>
          <w:b/>
          <w:color w:val="000000"/>
        </w:rPr>
        <w:t xml:space="preserve">and Self </w:t>
      </w:r>
      <w:r w:rsidRPr="0064462D">
        <w:rPr>
          <w:rFonts w:ascii="Open Sans" w:hAnsi="Open Sans" w:cs="Open Sans"/>
          <w:b/>
          <w:color w:val="000000"/>
        </w:rPr>
        <w:t xml:space="preserve">Evaluation of </w:t>
      </w:r>
      <w:r w:rsidR="00892783">
        <w:rPr>
          <w:rFonts w:ascii="Open Sans" w:hAnsi="Open Sans" w:cs="Open Sans"/>
          <w:b/>
          <w:color w:val="000000"/>
        </w:rPr>
        <w:t>Asynchronous</w:t>
      </w:r>
      <w:r w:rsidRPr="0064462D">
        <w:rPr>
          <w:rFonts w:ascii="Open Sans" w:hAnsi="Open Sans" w:cs="Open Sans"/>
          <w:b/>
          <w:color w:val="000000"/>
        </w:rPr>
        <w:t xml:space="preserve"> Teaching</w:t>
      </w:r>
    </w:p>
    <w:p w14:paraId="37E6504A" w14:textId="48232D3B" w:rsidR="00CF710E" w:rsidRPr="0064462D" w:rsidRDefault="00CF710E" w:rsidP="00CF710E">
      <w:pPr>
        <w:pStyle w:val="Heading2"/>
        <w:jc w:val="center"/>
        <w:rPr>
          <w:rFonts w:ascii="Open Sans" w:hAnsi="Open Sans" w:cs="Open Sans"/>
          <w:color w:val="000000"/>
        </w:rPr>
      </w:pPr>
      <w:bookmarkStart w:id="4" w:name="_heading=h.mzdv8xdkv3g" w:colFirst="0" w:colLast="0"/>
      <w:bookmarkEnd w:id="4"/>
      <w:r w:rsidRPr="0064462D">
        <w:rPr>
          <w:rFonts w:ascii="Open Sans" w:hAnsi="Open Sans" w:cs="Open Sans"/>
          <w:color w:val="000000"/>
        </w:rPr>
        <w:t>Observ</w:t>
      </w:r>
      <w:r w:rsidR="003A2BBD">
        <w:rPr>
          <w:rFonts w:ascii="Open Sans" w:hAnsi="Open Sans" w:cs="Open Sans"/>
          <w:color w:val="000000"/>
        </w:rPr>
        <w:t>er</w:t>
      </w:r>
      <w:r w:rsidRPr="0064462D">
        <w:rPr>
          <w:rFonts w:ascii="Open Sans" w:hAnsi="Open Sans" w:cs="Open Sans"/>
          <w:color w:val="000000"/>
        </w:rPr>
        <w:t xml:space="preserve"> Notes</w:t>
      </w:r>
    </w:p>
    <w:p w14:paraId="19A3067E" w14:textId="77777777" w:rsidR="00CF710E" w:rsidRPr="0064462D" w:rsidRDefault="00CF710E" w:rsidP="00CF710E">
      <w:pPr>
        <w:rPr>
          <w:rFonts w:ascii="Open Sans" w:hAnsi="Open Sans" w:cs="Open Sans"/>
        </w:rPr>
      </w:pPr>
    </w:p>
    <w:p w14:paraId="29992A2E" w14:textId="77777777" w:rsidR="00892783" w:rsidRPr="00AF188C" w:rsidRDefault="00892783" w:rsidP="00892783">
      <w:pPr>
        <w:rPr>
          <w:rFonts w:ascii="Open Sans" w:hAnsi="Open Sans" w:cs="Open Sans"/>
        </w:rPr>
      </w:pPr>
      <w:bookmarkStart w:id="5" w:name="_heading=h.bwtvu3rnb650" w:colFirst="0" w:colLast="0"/>
      <w:bookmarkEnd w:id="5"/>
      <w:r w:rsidRPr="00AF188C">
        <w:rPr>
          <w:rFonts w:ascii="Open Sans" w:hAnsi="Open Sans" w:cs="Open Sans"/>
          <w:b/>
        </w:rPr>
        <w:t>Learning objectives</w:t>
      </w:r>
    </w:p>
    <w:p w14:paraId="73F3E965" w14:textId="67D6C370" w:rsidR="00892783" w:rsidRPr="00AF188C" w:rsidRDefault="00892783" w:rsidP="00892783">
      <w:pPr>
        <w:contextualSpacing/>
        <w:rPr>
          <w:rFonts w:ascii="Open Sans" w:hAnsi="Open Sans" w:cs="Open Sans"/>
        </w:rPr>
      </w:pPr>
      <w:r>
        <w:rPr>
          <w:rFonts w:ascii="Open Sans" w:hAnsi="Open Sans" w:cs="Open Sans"/>
        </w:rPr>
        <w:t>Transparent</w:t>
      </w:r>
      <w:r w:rsidRPr="00AF188C">
        <w:rPr>
          <w:rFonts w:ascii="Open Sans" w:hAnsi="Open Sans" w:cs="Open Sans"/>
        </w:rPr>
        <w:t xml:space="preserve"> learning objectives frame effective instruction. They provide students with information on what they should know and be able to</w:t>
      </w:r>
      <w:r>
        <w:rPr>
          <w:rFonts w:ascii="Open Sans" w:hAnsi="Open Sans" w:cs="Open Sans"/>
        </w:rPr>
        <w:t xml:space="preserve"> do when they complete the module</w:t>
      </w:r>
      <w:r w:rsidRPr="00AF188C">
        <w:rPr>
          <w:rFonts w:ascii="Open Sans" w:hAnsi="Open Sans" w:cs="Open Sans"/>
        </w:rPr>
        <w:t xml:space="preserve">. </w:t>
      </w:r>
    </w:p>
    <w:p w14:paraId="6F4DBADB" w14:textId="7624E9F6" w:rsidR="00892783" w:rsidRPr="00AF188C" w:rsidRDefault="00892783" w:rsidP="00892783">
      <w:pPr>
        <w:widowControl/>
        <w:numPr>
          <w:ilvl w:val="0"/>
          <w:numId w:val="7"/>
        </w:numPr>
        <w:suppressAutoHyphens w:val="0"/>
        <w:spacing w:before="0" w:after="160" w:line="259" w:lineRule="auto"/>
        <w:ind w:right="0"/>
        <w:contextualSpacing/>
        <w:rPr>
          <w:rFonts w:ascii="Open Sans" w:hAnsi="Open Sans" w:cs="Open Sans"/>
        </w:rPr>
      </w:pPr>
      <w:r w:rsidRPr="00AF188C">
        <w:rPr>
          <w:rFonts w:ascii="Open Sans" w:hAnsi="Open Sans" w:cs="Open Sans"/>
        </w:rPr>
        <w:t xml:space="preserve">To what extent are the learning objectives for the </w:t>
      </w:r>
      <w:r>
        <w:rPr>
          <w:rFonts w:ascii="Open Sans" w:hAnsi="Open Sans" w:cs="Open Sans"/>
        </w:rPr>
        <w:t>class module</w:t>
      </w:r>
      <w:r w:rsidRPr="00AF188C">
        <w:rPr>
          <w:rFonts w:ascii="Open Sans" w:hAnsi="Open Sans" w:cs="Open Sans"/>
        </w:rPr>
        <w:t xml:space="preserve"> posted, announced, </w:t>
      </w:r>
      <w:proofErr w:type="gramStart"/>
      <w:r w:rsidRPr="00AF188C">
        <w:rPr>
          <w:rFonts w:ascii="Open Sans" w:hAnsi="Open Sans" w:cs="Open Sans"/>
        </w:rPr>
        <w:t>implicit</w:t>
      </w:r>
      <w:proofErr w:type="gramEnd"/>
      <w:r w:rsidRPr="00AF188C">
        <w:rPr>
          <w:rFonts w:ascii="Open Sans" w:hAnsi="Open Sans" w:cs="Open Sans"/>
        </w:rPr>
        <w:t xml:space="preserve"> and/or absent?</w:t>
      </w:r>
    </w:p>
    <w:p w14:paraId="14064472" w14:textId="40522926" w:rsidR="00892783" w:rsidRPr="00AF188C" w:rsidRDefault="00892783" w:rsidP="00892783">
      <w:pPr>
        <w:widowControl/>
        <w:numPr>
          <w:ilvl w:val="0"/>
          <w:numId w:val="7"/>
        </w:numPr>
        <w:suppressAutoHyphens w:val="0"/>
        <w:spacing w:before="240" w:after="160"/>
        <w:ind w:right="0"/>
        <w:contextualSpacing/>
        <w:rPr>
          <w:rFonts w:ascii="Open Sans" w:hAnsi="Open Sans" w:cs="Open Sans"/>
        </w:rPr>
      </w:pPr>
      <w:r w:rsidRPr="00AF188C">
        <w:rPr>
          <w:rFonts w:ascii="Open Sans" w:hAnsi="Open Sans" w:cs="Open Sans"/>
        </w:rPr>
        <w:t xml:space="preserve">To what extent are the learning objectives for the class </w:t>
      </w:r>
      <w:r>
        <w:rPr>
          <w:rFonts w:ascii="Open Sans" w:hAnsi="Open Sans" w:cs="Open Sans"/>
        </w:rPr>
        <w:t>module</w:t>
      </w:r>
      <w:r w:rsidRPr="00AF188C">
        <w:rPr>
          <w:rFonts w:ascii="Open Sans" w:hAnsi="Open Sans" w:cs="Open Sans"/>
        </w:rPr>
        <w:t xml:space="preserve"> clear and easy to understand? Would students know what they were to learn or be able to do by the end of the </w:t>
      </w:r>
      <w:r>
        <w:rPr>
          <w:rFonts w:ascii="Open Sans" w:hAnsi="Open Sans" w:cs="Open Sans"/>
        </w:rPr>
        <w:t>module</w:t>
      </w:r>
      <w:r w:rsidRPr="00AF188C">
        <w:rPr>
          <w:rFonts w:ascii="Open Sans" w:hAnsi="Open Sans" w:cs="Open Sans"/>
        </w:rPr>
        <w:t>?</w:t>
      </w:r>
    </w:p>
    <w:p w14:paraId="4F7C77A5" w14:textId="77777777" w:rsidR="00892783" w:rsidRPr="002C21E7" w:rsidRDefault="00892783" w:rsidP="00892783">
      <w:pPr>
        <w:rPr>
          <w:rFonts w:ascii="Open Sans" w:hAnsi="Open Sans" w:cs="Open Sans"/>
          <w:i/>
        </w:rPr>
      </w:pPr>
      <w:r w:rsidRPr="002C21E7">
        <w:rPr>
          <w:rFonts w:ascii="Open Sans" w:hAnsi="Open Sans" w:cs="Open Sans"/>
          <w:i/>
        </w:rPr>
        <w:t>Observer notes:</w:t>
      </w:r>
    </w:p>
    <w:p w14:paraId="52C23688" w14:textId="77777777" w:rsidR="00CF710E" w:rsidRPr="0064462D" w:rsidRDefault="00CF710E" w:rsidP="00CF710E">
      <w:pPr>
        <w:ind w:left="0"/>
        <w:rPr>
          <w:rFonts w:ascii="Open Sans" w:hAnsi="Open Sans" w:cs="Open Sans"/>
        </w:rPr>
      </w:pPr>
    </w:p>
    <w:p w14:paraId="7FB2D93E" w14:textId="77777777" w:rsidR="00CF710E" w:rsidRPr="0064462D" w:rsidRDefault="00CF710E" w:rsidP="00CF710E">
      <w:pPr>
        <w:ind w:left="0"/>
        <w:rPr>
          <w:rFonts w:ascii="Open Sans" w:hAnsi="Open Sans" w:cs="Open Sans"/>
        </w:rPr>
      </w:pPr>
    </w:p>
    <w:p w14:paraId="0B451790" w14:textId="77777777" w:rsidR="00CF710E" w:rsidRPr="0064462D" w:rsidRDefault="00CF710E" w:rsidP="00CF710E">
      <w:pPr>
        <w:ind w:left="0"/>
        <w:rPr>
          <w:rFonts w:ascii="Open Sans" w:hAnsi="Open Sans" w:cs="Open Sans"/>
        </w:rPr>
      </w:pPr>
    </w:p>
    <w:p w14:paraId="74A5A27C" w14:textId="77777777" w:rsidR="00CF710E" w:rsidRPr="0064462D" w:rsidRDefault="00CF710E" w:rsidP="00CF710E">
      <w:pPr>
        <w:ind w:left="0"/>
        <w:rPr>
          <w:rFonts w:ascii="Open Sans" w:hAnsi="Open Sans" w:cs="Open Sans"/>
        </w:rPr>
      </w:pPr>
    </w:p>
    <w:p w14:paraId="11577193" w14:textId="77777777" w:rsidR="00CF710E" w:rsidRPr="0064462D" w:rsidRDefault="00CF710E" w:rsidP="00CF710E">
      <w:pPr>
        <w:ind w:left="0"/>
        <w:rPr>
          <w:rFonts w:ascii="Open Sans" w:hAnsi="Open Sans" w:cs="Open Sans"/>
        </w:rPr>
      </w:pPr>
    </w:p>
    <w:p w14:paraId="62ACD810" w14:textId="77777777" w:rsidR="00CF710E" w:rsidRPr="0064462D" w:rsidRDefault="00CF710E" w:rsidP="00CF710E">
      <w:pPr>
        <w:ind w:left="0"/>
        <w:rPr>
          <w:rFonts w:ascii="Open Sans" w:hAnsi="Open Sans" w:cs="Open Sans"/>
        </w:rPr>
      </w:pPr>
    </w:p>
    <w:p w14:paraId="1BE9B87A" w14:textId="77777777" w:rsidR="00CF710E" w:rsidRPr="0064462D" w:rsidRDefault="00CF710E" w:rsidP="00CF710E">
      <w:pPr>
        <w:ind w:left="0"/>
        <w:rPr>
          <w:rFonts w:ascii="Open Sans" w:hAnsi="Open Sans" w:cs="Open Sans"/>
        </w:rPr>
      </w:pPr>
    </w:p>
    <w:p w14:paraId="7056F1EA" w14:textId="77777777" w:rsidR="00CF710E" w:rsidRPr="0064462D" w:rsidRDefault="00CF710E" w:rsidP="00CF710E">
      <w:pPr>
        <w:ind w:left="0"/>
        <w:rPr>
          <w:rFonts w:ascii="Open Sans" w:hAnsi="Open Sans" w:cs="Open Sans"/>
        </w:rPr>
      </w:pPr>
    </w:p>
    <w:p w14:paraId="528B96CB" w14:textId="77777777" w:rsidR="00CF710E" w:rsidRPr="0064462D" w:rsidRDefault="00CF710E" w:rsidP="00CF710E">
      <w:pPr>
        <w:pStyle w:val="Heading3"/>
        <w:ind w:left="0"/>
        <w:rPr>
          <w:rFonts w:ascii="Open Sans" w:hAnsi="Open Sans" w:cs="Open Sans"/>
          <w:b/>
          <w:color w:val="000000"/>
        </w:rPr>
      </w:pPr>
      <w:bookmarkStart w:id="6" w:name="_heading=h.j8dg9z41jx5u" w:colFirst="0" w:colLast="0"/>
      <w:bookmarkEnd w:id="6"/>
      <w:r w:rsidRPr="0064462D">
        <w:rPr>
          <w:rFonts w:ascii="Open Sans" w:hAnsi="Open Sans" w:cs="Open Sans"/>
          <w:b/>
          <w:color w:val="000000"/>
        </w:rPr>
        <w:t>Engagement</w:t>
      </w:r>
    </w:p>
    <w:p w14:paraId="5024BC17" w14:textId="77777777" w:rsidR="00CF710E" w:rsidRPr="0064462D" w:rsidRDefault="00CF710E" w:rsidP="00CF710E">
      <w:pPr>
        <w:ind w:left="0"/>
        <w:rPr>
          <w:rFonts w:ascii="Open Sans" w:hAnsi="Open Sans" w:cs="Open Sans"/>
        </w:rPr>
      </w:pPr>
      <w:r w:rsidRPr="0064462D">
        <w:rPr>
          <w:rFonts w:ascii="Open Sans" w:hAnsi="Open Sans" w:cs="Open Sans"/>
        </w:rPr>
        <w:t>For building community and for deep learning, it is necessary for students to engage with the instructor, with other students, and with the course material.</w:t>
      </w:r>
    </w:p>
    <w:p w14:paraId="2C50B019" w14:textId="77777777" w:rsidR="00CF710E" w:rsidRPr="00A91BF7" w:rsidRDefault="00CF710E" w:rsidP="00A91BF7">
      <w:pPr>
        <w:pStyle w:val="ListParagraph"/>
        <w:numPr>
          <w:ilvl w:val="0"/>
          <w:numId w:val="6"/>
        </w:numPr>
        <w:rPr>
          <w:rFonts w:ascii="Open Sans" w:hAnsi="Open Sans" w:cs="Open Sans"/>
        </w:rPr>
      </w:pPr>
      <w:r w:rsidRPr="00A91BF7">
        <w:rPr>
          <w:rFonts w:ascii="Open Sans" w:hAnsi="Open Sans" w:cs="Open Sans"/>
        </w:rPr>
        <w:t xml:space="preserve">To what extent were the students actively engaged with: </w:t>
      </w:r>
    </w:p>
    <w:p w14:paraId="2E807E95" w14:textId="1B3CB81B" w:rsidR="00CF710E" w:rsidRPr="0064462D" w:rsidRDefault="00CF710E" w:rsidP="00A91BF7">
      <w:pPr>
        <w:numPr>
          <w:ilvl w:val="1"/>
          <w:numId w:val="6"/>
        </w:numPr>
        <w:spacing w:after="0"/>
        <w:rPr>
          <w:rFonts w:ascii="Open Sans" w:hAnsi="Open Sans" w:cs="Open Sans"/>
        </w:rPr>
      </w:pPr>
      <w:r w:rsidRPr="0064462D">
        <w:rPr>
          <w:rFonts w:ascii="Open Sans" w:hAnsi="Open Sans" w:cs="Open Sans"/>
        </w:rPr>
        <w:t>the instructor</w:t>
      </w:r>
      <w:r w:rsidR="00942672">
        <w:rPr>
          <w:rFonts w:ascii="Open Sans" w:hAnsi="Open Sans" w:cs="Open Sans"/>
        </w:rPr>
        <w:t>,</w:t>
      </w:r>
    </w:p>
    <w:p w14:paraId="1284E942" w14:textId="0265A608" w:rsidR="00CF710E" w:rsidRPr="0064462D" w:rsidRDefault="00CF710E" w:rsidP="00A91BF7">
      <w:pPr>
        <w:numPr>
          <w:ilvl w:val="1"/>
          <w:numId w:val="6"/>
        </w:numPr>
        <w:spacing w:before="0" w:after="0"/>
        <w:rPr>
          <w:rFonts w:ascii="Open Sans" w:hAnsi="Open Sans" w:cs="Open Sans"/>
        </w:rPr>
      </w:pPr>
      <w:r w:rsidRPr="0064462D">
        <w:rPr>
          <w:rFonts w:ascii="Open Sans" w:hAnsi="Open Sans" w:cs="Open Sans"/>
        </w:rPr>
        <w:t>each other</w:t>
      </w:r>
      <w:r w:rsidR="00942672">
        <w:rPr>
          <w:rFonts w:ascii="Open Sans" w:hAnsi="Open Sans" w:cs="Open Sans"/>
        </w:rPr>
        <w:t>, and</w:t>
      </w:r>
    </w:p>
    <w:p w14:paraId="0FF53543" w14:textId="77777777" w:rsidR="00CF710E" w:rsidRPr="0064462D" w:rsidRDefault="00CF710E" w:rsidP="00A91BF7">
      <w:pPr>
        <w:numPr>
          <w:ilvl w:val="1"/>
          <w:numId w:val="6"/>
        </w:numPr>
        <w:spacing w:before="0"/>
        <w:rPr>
          <w:rFonts w:ascii="Open Sans" w:hAnsi="Open Sans" w:cs="Open Sans"/>
        </w:rPr>
      </w:pPr>
      <w:proofErr w:type="gramStart"/>
      <w:r w:rsidRPr="0064462D">
        <w:rPr>
          <w:rFonts w:ascii="Open Sans" w:hAnsi="Open Sans" w:cs="Open Sans"/>
        </w:rPr>
        <w:t>the</w:t>
      </w:r>
      <w:proofErr w:type="gramEnd"/>
      <w:r w:rsidRPr="0064462D">
        <w:rPr>
          <w:rFonts w:ascii="Open Sans" w:hAnsi="Open Sans" w:cs="Open Sans"/>
        </w:rPr>
        <w:t xml:space="preserve"> course material?</w:t>
      </w:r>
    </w:p>
    <w:p w14:paraId="4D090C3A" w14:textId="4B249DD9" w:rsidR="00CF710E" w:rsidRPr="00A91BF7" w:rsidRDefault="00CF710E" w:rsidP="00A91BF7">
      <w:pPr>
        <w:pStyle w:val="ListParagraph"/>
        <w:numPr>
          <w:ilvl w:val="0"/>
          <w:numId w:val="6"/>
        </w:numPr>
        <w:rPr>
          <w:rFonts w:ascii="Open Sans" w:hAnsi="Open Sans" w:cs="Open Sans"/>
        </w:rPr>
      </w:pPr>
      <w:r w:rsidRPr="00A91BF7">
        <w:rPr>
          <w:rFonts w:ascii="Open Sans" w:hAnsi="Open Sans" w:cs="Open Sans"/>
        </w:rPr>
        <w:t xml:space="preserve">To what extent were the students engaged in the module (e.g. </w:t>
      </w:r>
      <w:r w:rsidR="00892783">
        <w:rPr>
          <w:rFonts w:ascii="Open Sans" w:hAnsi="Open Sans" w:cs="Open Sans"/>
        </w:rPr>
        <w:t xml:space="preserve">asking </w:t>
      </w:r>
      <w:r w:rsidRPr="00A91BF7">
        <w:rPr>
          <w:rFonts w:ascii="Open Sans" w:hAnsi="Open Sans" w:cs="Open Sans"/>
        </w:rPr>
        <w:t xml:space="preserve">questions, </w:t>
      </w:r>
      <w:r w:rsidR="00892783">
        <w:rPr>
          <w:rFonts w:ascii="Open Sans" w:hAnsi="Open Sans" w:cs="Open Sans"/>
        </w:rPr>
        <w:t xml:space="preserve">writing </w:t>
      </w:r>
      <w:r w:rsidRPr="00A91BF7">
        <w:rPr>
          <w:rFonts w:ascii="Open Sans" w:hAnsi="Open Sans" w:cs="Open Sans"/>
        </w:rPr>
        <w:t>discussion board posts, etc.)</w:t>
      </w:r>
    </w:p>
    <w:p w14:paraId="6F26F272" w14:textId="5A99FFA4" w:rsidR="00CF710E" w:rsidRPr="0064462D" w:rsidRDefault="004E3892" w:rsidP="00CF710E">
      <w:pPr>
        <w:ind w:left="0"/>
        <w:rPr>
          <w:rFonts w:ascii="Open Sans" w:hAnsi="Open Sans" w:cs="Open Sans"/>
          <w:i/>
        </w:rPr>
      </w:pPr>
      <w:r>
        <w:rPr>
          <w:rFonts w:ascii="Open Sans" w:hAnsi="Open Sans" w:cs="Open Sans"/>
          <w:i/>
        </w:rPr>
        <w:t>Observer notes</w:t>
      </w:r>
      <w:r w:rsidR="00CF710E" w:rsidRPr="0064462D">
        <w:rPr>
          <w:rFonts w:ascii="Open Sans" w:hAnsi="Open Sans" w:cs="Open Sans"/>
          <w:i/>
        </w:rPr>
        <w:t>:</w:t>
      </w:r>
    </w:p>
    <w:p w14:paraId="442FF666" w14:textId="77777777" w:rsidR="00CF710E" w:rsidRPr="0064462D" w:rsidRDefault="00CF710E" w:rsidP="00CF710E">
      <w:pPr>
        <w:ind w:left="0"/>
        <w:rPr>
          <w:rFonts w:ascii="Open Sans" w:hAnsi="Open Sans" w:cs="Open Sans"/>
          <w:i/>
        </w:rPr>
      </w:pPr>
    </w:p>
    <w:p w14:paraId="7F0C91F9" w14:textId="77777777" w:rsidR="00CF710E" w:rsidRPr="0064462D" w:rsidRDefault="00CF710E" w:rsidP="00CF710E">
      <w:pPr>
        <w:ind w:left="0"/>
        <w:rPr>
          <w:rFonts w:ascii="Open Sans" w:hAnsi="Open Sans" w:cs="Open Sans"/>
          <w:i/>
        </w:rPr>
      </w:pPr>
    </w:p>
    <w:p w14:paraId="611928AA" w14:textId="64D7CAF2" w:rsidR="00CF710E" w:rsidRDefault="00CF710E" w:rsidP="00CF710E">
      <w:pPr>
        <w:spacing w:before="0"/>
        <w:ind w:left="0"/>
        <w:rPr>
          <w:rFonts w:ascii="Open Sans" w:hAnsi="Open Sans" w:cs="Open Sans"/>
          <w:highlight w:val="yellow"/>
        </w:rPr>
      </w:pPr>
      <w:r>
        <w:rPr>
          <w:rFonts w:ascii="Open Sans" w:hAnsi="Open Sans" w:cs="Open Sans"/>
          <w:highlight w:val="yellow"/>
        </w:rPr>
        <w:br w:type="page"/>
      </w:r>
    </w:p>
    <w:p w14:paraId="2711B28E" w14:textId="77777777" w:rsidR="00CF710E" w:rsidRPr="00447DDE" w:rsidRDefault="00CF710E" w:rsidP="00CF710E">
      <w:pPr>
        <w:pStyle w:val="Heading3"/>
        <w:ind w:left="0"/>
        <w:rPr>
          <w:rFonts w:ascii="Open Sans" w:hAnsi="Open Sans" w:cs="Open Sans"/>
          <w:b/>
          <w:color w:val="auto"/>
        </w:rPr>
      </w:pPr>
      <w:r w:rsidRPr="00447DDE">
        <w:rPr>
          <w:rFonts w:ascii="Open Sans" w:hAnsi="Open Sans" w:cs="Open Sans"/>
          <w:b/>
          <w:color w:val="auto"/>
        </w:rPr>
        <w:t>Formative assessments</w:t>
      </w:r>
    </w:p>
    <w:p w14:paraId="6CFBAB47" w14:textId="77777777" w:rsidR="00CF710E" w:rsidRPr="0064462D" w:rsidRDefault="00CF710E" w:rsidP="00CF710E">
      <w:pPr>
        <w:ind w:left="0"/>
        <w:rPr>
          <w:rFonts w:ascii="Open Sans" w:hAnsi="Open Sans" w:cs="Open Sans"/>
        </w:rPr>
      </w:pPr>
      <w:r w:rsidRPr="0064462D">
        <w:rPr>
          <w:rFonts w:ascii="Open Sans" w:hAnsi="Open Sans" w:cs="Open Sans"/>
        </w:rPr>
        <w:t xml:space="preserve">Formative assessments are low-stakes assignments in which feedback is provided to give students and the instructor an idea of how well students are understanding the material (e.g. quizzes, discussions, group work, etc.).  </w:t>
      </w:r>
    </w:p>
    <w:p w14:paraId="0DE6BDC1" w14:textId="77777777" w:rsidR="00CF710E" w:rsidRPr="0064462D" w:rsidRDefault="00CF710E" w:rsidP="00CF710E">
      <w:pPr>
        <w:numPr>
          <w:ilvl w:val="0"/>
          <w:numId w:val="5"/>
        </w:numPr>
        <w:spacing w:after="0"/>
        <w:rPr>
          <w:rFonts w:ascii="Open Sans" w:hAnsi="Open Sans" w:cs="Open Sans"/>
        </w:rPr>
      </w:pPr>
      <w:r w:rsidRPr="0064462D">
        <w:rPr>
          <w:rFonts w:ascii="Open Sans" w:hAnsi="Open Sans" w:cs="Open Sans"/>
        </w:rPr>
        <w:t>What fraction of the module was spent on formative assessment?</w:t>
      </w:r>
    </w:p>
    <w:p w14:paraId="7D6ACCCB" w14:textId="60F12313" w:rsidR="009E2A79" w:rsidRDefault="00CF710E" w:rsidP="00CF710E">
      <w:pPr>
        <w:numPr>
          <w:ilvl w:val="0"/>
          <w:numId w:val="5"/>
        </w:numPr>
        <w:spacing w:before="0" w:after="0"/>
        <w:rPr>
          <w:rFonts w:ascii="Open Sans" w:hAnsi="Open Sans" w:cs="Open Sans"/>
        </w:rPr>
      </w:pPr>
      <w:r w:rsidRPr="0064462D">
        <w:rPr>
          <w:rFonts w:ascii="Open Sans" w:hAnsi="Open Sans" w:cs="Open Sans"/>
        </w:rPr>
        <w:t>To what extent do the students receive feedback</w:t>
      </w:r>
      <w:r w:rsidR="009E2A79">
        <w:rPr>
          <w:rFonts w:ascii="Open Sans" w:hAnsi="Open Sans" w:cs="Open Sans"/>
        </w:rPr>
        <w:t xml:space="preserve"> from</w:t>
      </w:r>
      <w:r w:rsidRPr="0064462D">
        <w:rPr>
          <w:rFonts w:ascii="Open Sans" w:hAnsi="Open Sans" w:cs="Open Sans"/>
        </w:rPr>
        <w:t xml:space="preserve"> </w:t>
      </w:r>
    </w:p>
    <w:p w14:paraId="2BD35A35" w14:textId="1DDB6A58" w:rsidR="009E2A79" w:rsidRDefault="00CF710E" w:rsidP="00A91BF7">
      <w:pPr>
        <w:numPr>
          <w:ilvl w:val="1"/>
          <w:numId w:val="5"/>
        </w:numPr>
        <w:spacing w:before="0" w:after="0"/>
        <w:rPr>
          <w:rFonts w:ascii="Open Sans" w:hAnsi="Open Sans" w:cs="Open Sans"/>
        </w:rPr>
      </w:pPr>
      <w:r w:rsidRPr="0064462D">
        <w:rPr>
          <w:rFonts w:ascii="Open Sans" w:hAnsi="Open Sans" w:cs="Open Sans"/>
        </w:rPr>
        <w:t xml:space="preserve">the instructor individually, </w:t>
      </w:r>
    </w:p>
    <w:p w14:paraId="1CCB5997" w14:textId="058B6EAA" w:rsidR="009E2A79" w:rsidRDefault="009E2A79" w:rsidP="00A91BF7">
      <w:pPr>
        <w:numPr>
          <w:ilvl w:val="1"/>
          <w:numId w:val="5"/>
        </w:numPr>
        <w:spacing w:before="0" w:after="0"/>
        <w:rPr>
          <w:rFonts w:ascii="Open Sans" w:hAnsi="Open Sans" w:cs="Open Sans"/>
        </w:rPr>
      </w:pPr>
      <w:r>
        <w:rPr>
          <w:rFonts w:ascii="Open Sans" w:hAnsi="Open Sans" w:cs="Open Sans"/>
        </w:rPr>
        <w:t>the</w:t>
      </w:r>
      <w:r w:rsidRPr="0064462D">
        <w:rPr>
          <w:rFonts w:ascii="Open Sans" w:hAnsi="Open Sans" w:cs="Open Sans"/>
        </w:rPr>
        <w:t xml:space="preserve"> </w:t>
      </w:r>
      <w:r w:rsidR="00CF710E" w:rsidRPr="0064462D">
        <w:rPr>
          <w:rFonts w:ascii="Open Sans" w:hAnsi="Open Sans" w:cs="Open Sans"/>
        </w:rPr>
        <w:t xml:space="preserve">instructor as a class or small group, </w:t>
      </w:r>
      <w:r>
        <w:rPr>
          <w:rFonts w:ascii="Open Sans" w:hAnsi="Open Sans" w:cs="Open Sans"/>
        </w:rPr>
        <w:t>and</w:t>
      </w:r>
    </w:p>
    <w:p w14:paraId="680A4B6F" w14:textId="5B0F592B" w:rsidR="00CF710E" w:rsidRPr="0064462D" w:rsidRDefault="00CF710E" w:rsidP="00A91BF7">
      <w:pPr>
        <w:numPr>
          <w:ilvl w:val="1"/>
          <w:numId w:val="5"/>
        </w:numPr>
        <w:spacing w:before="0" w:after="0"/>
        <w:rPr>
          <w:rFonts w:ascii="Open Sans" w:hAnsi="Open Sans" w:cs="Open Sans"/>
        </w:rPr>
      </w:pPr>
      <w:proofErr w:type="gramStart"/>
      <w:r w:rsidRPr="0064462D">
        <w:rPr>
          <w:rFonts w:ascii="Open Sans" w:hAnsi="Open Sans" w:cs="Open Sans"/>
        </w:rPr>
        <w:t>each</w:t>
      </w:r>
      <w:proofErr w:type="gramEnd"/>
      <w:r w:rsidRPr="0064462D">
        <w:rPr>
          <w:rFonts w:ascii="Open Sans" w:hAnsi="Open Sans" w:cs="Open Sans"/>
        </w:rPr>
        <w:t xml:space="preserve"> other in pairs or as a group?</w:t>
      </w:r>
    </w:p>
    <w:p w14:paraId="6DFCD59C" w14:textId="77777777" w:rsidR="00CF710E" w:rsidRPr="0064462D" w:rsidRDefault="00CF710E" w:rsidP="00CF710E">
      <w:pPr>
        <w:spacing w:before="0"/>
        <w:ind w:left="0"/>
        <w:rPr>
          <w:rFonts w:ascii="Open Sans" w:hAnsi="Open Sans" w:cs="Open Sans"/>
          <w:highlight w:val="yellow"/>
        </w:rPr>
      </w:pPr>
    </w:p>
    <w:p w14:paraId="179BBE48" w14:textId="5121282E" w:rsidR="00CF710E" w:rsidRPr="0064462D" w:rsidRDefault="004E3892" w:rsidP="00CF710E">
      <w:pPr>
        <w:ind w:left="0"/>
        <w:rPr>
          <w:rFonts w:ascii="Open Sans" w:hAnsi="Open Sans" w:cs="Open Sans"/>
          <w:i/>
        </w:rPr>
      </w:pPr>
      <w:r>
        <w:rPr>
          <w:rFonts w:ascii="Open Sans" w:hAnsi="Open Sans" w:cs="Open Sans"/>
          <w:i/>
        </w:rPr>
        <w:t>Observer notes</w:t>
      </w:r>
      <w:r w:rsidR="00CF710E" w:rsidRPr="0064462D">
        <w:rPr>
          <w:rFonts w:ascii="Open Sans" w:hAnsi="Open Sans" w:cs="Open Sans"/>
          <w:i/>
        </w:rPr>
        <w:t>:</w:t>
      </w:r>
    </w:p>
    <w:p w14:paraId="4CDF8654" w14:textId="77777777" w:rsidR="00CF710E" w:rsidRPr="0064462D" w:rsidRDefault="00CF710E" w:rsidP="00CF710E">
      <w:pPr>
        <w:ind w:left="0"/>
        <w:rPr>
          <w:rFonts w:ascii="Open Sans" w:hAnsi="Open Sans" w:cs="Open Sans"/>
          <w:i/>
        </w:rPr>
      </w:pPr>
    </w:p>
    <w:p w14:paraId="36312ADE" w14:textId="77777777" w:rsidR="00CF710E" w:rsidRPr="0064462D" w:rsidRDefault="00CF710E" w:rsidP="00CF710E">
      <w:pPr>
        <w:ind w:left="0"/>
        <w:rPr>
          <w:rFonts w:ascii="Open Sans" w:hAnsi="Open Sans" w:cs="Open Sans"/>
          <w:i/>
        </w:rPr>
      </w:pPr>
    </w:p>
    <w:p w14:paraId="17466523" w14:textId="77777777" w:rsidR="00CF710E" w:rsidRPr="0064462D" w:rsidRDefault="00CF710E" w:rsidP="00CF710E">
      <w:pPr>
        <w:ind w:left="0"/>
        <w:rPr>
          <w:rFonts w:ascii="Open Sans" w:hAnsi="Open Sans" w:cs="Open Sans"/>
          <w:i/>
        </w:rPr>
      </w:pPr>
    </w:p>
    <w:p w14:paraId="02A2A511" w14:textId="77777777" w:rsidR="00CF710E" w:rsidRPr="0064462D" w:rsidRDefault="00CF710E" w:rsidP="00CF710E">
      <w:pPr>
        <w:ind w:left="0"/>
        <w:rPr>
          <w:rFonts w:ascii="Open Sans" w:hAnsi="Open Sans" w:cs="Open Sans"/>
          <w:i/>
        </w:rPr>
      </w:pPr>
    </w:p>
    <w:p w14:paraId="34A33D3E" w14:textId="77777777" w:rsidR="00CF710E" w:rsidRPr="0064462D" w:rsidRDefault="00CF710E" w:rsidP="00CF710E">
      <w:pPr>
        <w:ind w:left="0"/>
        <w:rPr>
          <w:rFonts w:ascii="Open Sans" w:hAnsi="Open Sans" w:cs="Open Sans"/>
          <w:i/>
        </w:rPr>
      </w:pPr>
    </w:p>
    <w:p w14:paraId="7571329D" w14:textId="77777777" w:rsidR="00CF710E" w:rsidRPr="0064462D" w:rsidRDefault="00CF710E" w:rsidP="00CF710E">
      <w:pPr>
        <w:ind w:left="0"/>
        <w:rPr>
          <w:rFonts w:ascii="Open Sans" w:hAnsi="Open Sans" w:cs="Open Sans"/>
          <w:i/>
        </w:rPr>
      </w:pPr>
    </w:p>
    <w:p w14:paraId="12AF9FA2" w14:textId="77777777" w:rsidR="00CF710E" w:rsidRPr="0064462D" w:rsidRDefault="00CF710E" w:rsidP="00CF710E">
      <w:pPr>
        <w:ind w:left="0"/>
        <w:rPr>
          <w:rFonts w:ascii="Open Sans" w:hAnsi="Open Sans" w:cs="Open Sans"/>
          <w:i/>
        </w:rPr>
      </w:pPr>
    </w:p>
    <w:p w14:paraId="768BC138" w14:textId="77777777" w:rsidR="00CF710E" w:rsidRDefault="00CF710E" w:rsidP="00CF710E">
      <w:pPr>
        <w:ind w:left="0"/>
        <w:rPr>
          <w:rFonts w:ascii="Open Sans" w:hAnsi="Open Sans" w:cs="Open Sans"/>
          <w:i/>
        </w:rPr>
      </w:pPr>
    </w:p>
    <w:p w14:paraId="6A808A76" w14:textId="77777777" w:rsidR="00CF710E" w:rsidRDefault="00CF710E" w:rsidP="00CF710E">
      <w:pPr>
        <w:ind w:left="0"/>
        <w:rPr>
          <w:rFonts w:ascii="Open Sans" w:hAnsi="Open Sans" w:cs="Open Sans"/>
          <w:i/>
        </w:rPr>
      </w:pPr>
    </w:p>
    <w:p w14:paraId="604CBA4A" w14:textId="77777777" w:rsidR="00CF710E" w:rsidRPr="0064462D" w:rsidRDefault="00CF710E" w:rsidP="00CF710E">
      <w:pPr>
        <w:ind w:left="0"/>
        <w:rPr>
          <w:rFonts w:ascii="Open Sans" w:hAnsi="Open Sans" w:cs="Open Sans"/>
          <w:i/>
        </w:rPr>
      </w:pPr>
    </w:p>
    <w:p w14:paraId="7A939886" w14:textId="77777777" w:rsidR="00CF710E" w:rsidRPr="0064462D" w:rsidRDefault="00CF710E" w:rsidP="00CF710E">
      <w:pPr>
        <w:pStyle w:val="Heading3"/>
        <w:ind w:left="0"/>
        <w:rPr>
          <w:rFonts w:ascii="Open Sans" w:hAnsi="Open Sans" w:cs="Open Sans"/>
          <w:b/>
          <w:color w:val="000000"/>
        </w:rPr>
      </w:pPr>
      <w:bookmarkStart w:id="7" w:name="_heading=h.7076vad9muen" w:colFirst="0" w:colLast="0"/>
      <w:bookmarkEnd w:id="7"/>
      <w:r w:rsidRPr="0064462D">
        <w:rPr>
          <w:rFonts w:ascii="Open Sans" w:hAnsi="Open Sans" w:cs="Open Sans"/>
          <w:b/>
          <w:color w:val="000000"/>
        </w:rPr>
        <w:t>Organization of learning environment</w:t>
      </w:r>
    </w:p>
    <w:p w14:paraId="0B4F3F40" w14:textId="77777777" w:rsidR="00CF710E" w:rsidRPr="0064462D" w:rsidRDefault="00CF710E" w:rsidP="00CF710E">
      <w:pPr>
        <w:ind w:left="0"/>
        <w:rPr>
          <w:rFonts w:ascii="Open Sans" w:hAnsi="Open Sans" w:cs="Open Sans"/>
        </w:rPr>
      </w:pPr>
      <w:r w:rsidRPr="0064462D">
        <w:rPr>
          <w:rFonts w:ascii="Open Sans" w:hAnsi="Open Sans" w:cs="Open Sans"/>
        </w:rPr>
        <w:t xml:space="preserve">Organization of the online environment includes use of a home page, modules for “chunking” content into sections/weeks/or units, easy and understandable navigation. </w:t>
      </w:r>
    </w:p>
    <w:p w14:paraId="7A3A2362" w14:textId="000F3DF0" w:rsidR="00CF710E" w:rsidRPr="0064462D" w:rsidRDefault="00CF710E" w:rsidP="00832E55">
      <w:pPr>
        <w:numPr>
          <w:ilvl w:val="0"/>
          <w:numId w:val="3"/>
        </w:numPr>
        <w:spacing w:after="0"/>
        <w:rPr>
          <w:rFonts w:ascii="Open Sans" w:hAnsi="Open Sans" w:cs="Open Sans"/>
        </w:rPr>
      </w:pPr>
      <w:r w:rsidRPr="0064462D">
        <w:rPr>
          <w:rFonts w:ascii="Open Sans" w:hAnsi="Open Sans" w:cs="Open Sans"/>
        </w:rPr>
        <w:t xml:space="preserve">Is there a home page with the </w:t>
      </w:r>
      <w:r w:rsidR="004B46CE">
        <w:rPr>
          <w:rFonts w:ascii="Open Sans" w:hAnsi="Open Sans" w:cs="Open Sans"/>
        </w:rPr>
        <w:t xml:space="preserve">following information at a minimum: </w:t>
      </w:r>
      <w:r w:rsidRPr="0064462D">
        <w:rPr>
          <w:rFonts w:ascii="Open Sans" w:hAnsi="Open Sans" w:cs="Open Sans"/>
        </w:rPr>
        <w:t xml:space="preserve">course name, description, instructor, and instructor contact information?  </w:t>
      </w:r>
    </w:p>
    <w:p w14:paraId="236C5C17" w14:textId="77777777" w:rsidR="00CF710E" w:rsidRPr="0064462D" w:rsidRDefault="00CF710E">
      <w:pPr>
        <w:numPr>
          <w:ilvl w:val="0"/>
          <w:numId w:val="3"/>
        </w:numPr>
        <w:spacing w:before="0" w:after="0"/>
        <w:rPr>
          <w:rFonts w:ascii="Open Sans" w:hAnsi="Open Sans" w:cs="Open Sans"/>
        </w:rPr>
      </w:pPr>
      <w:r w:rsidRPr="0064462D">
        <w:rPr>
          <w:rFonts w:ascii="Open Sans" w:hAnsi="Open Sans" w:cs="Open Sans"/>
        </w:rPr>
        <w:t>To what extent does the module have a beginning, middle, and end?</w:t>
      </w:r>
    </w:p>
    <w:p w14:paraId="0F15B101" w14:textId="63C7CFC4" w:rsidR="00CF710E" w:rsidRPr="0064462D" w:rsidRDefault="00CF710E">
      <w:pPr>
        <w:numPr>
          <w:ilvl w:val="0"/>
          <w:numId w:val="3"/>
        </w:numPr>
        <w:spacing w:before="0" w:after="0"/>
        <w:rPr>
          <w:rFonts w:ascii="Open Sans" w:hAnsi="Open Sans" w:cs="Open Sans"/>
        </w:rPr>
      </w:pPr>
      <w:r w:rsidRPr="0064462D">
        <w:rPr>
          <w:rFonts w:ascii="Open Sans" w:hAnsi="Open Sans" w:cs="Open Sans"/>
        </w:rPr>
        <w:t xml:space="preserve">To what extent was content placed into “chunks” or </w:t>
      </w:r>
      <w:r w:rsidR="00942672" w:rsidRPr="0064462D">
        <w:rPr>
          <w:rFonts w:ascii="Open Sans" w:hAnsi="Open Sans" w:cs="Open Sans"/>
        </w:rPr>
        <w:t>well-defined</w:t>
      </w:r>
      <w:r w:rsidRPr="0064462D">
        <w:rPr>
          <w:rFonts w:ascii="Open Sans" w:hAnsi="Open Sans" w:cs="Open Sans"/>
        </w:rPr>
        <w:t xml:space="preserve"> subtopics within a full module?</w:t>
      </w:r>
    </w:p>
    <w:p w14:paraId="4E343440" w14:textId="77777777" w:rsidR="00CF710E" w:rsidRPr="0064462D" w:rsidRDefault="00CF710E">
      <w:pPr>
        <w:numPr>
          <w:ilvl w:val="0"/>
          <w:numId w:val="3"/>
        </w:numPr>
        <w:spacing w:before="0" w:after="0"/>
        <w:rPr>
          <w:rFonts w:ascii="Open Sans" w:hAnsi="Open Sans" w:cs="Open Sans"/>
        </w:rPr>
      </w:pPr>
      <w:r w:rsidRPr="0064462D">
        <w:rPr>
          <w:rFonts w:ascii="Open Sans" w:hAnsi="Open Sans" w:cs="Open Sans"/>
        </w:rPr>
        <w:t>To what extent were instructions and explanations clear and organized?</w:t>
      </w:r>
    </w:p>
    <w:p w14:paraId="43C560A1" w14:textId="0C86CAAD" w:rsidR="00CF710E" w:rsidRPr="0064462D" w:rsidRDefault="004E3892" w:rsidP="00CF710E">
      <w:pPr>
        <w:ind w:left="0"/>
        <w:rPr>
          <w:rFonts w:ascii="Open Sans" w:hAnsi="Open Sans" w:cs="Open Sans"/>
          <w:i/>
        </w:rPr>
      </w:pPr>
      <w:r>
        <w:rPr>
          <w:rFonts w:ascii="Open Sans" w:hAnsi="Open Sans" w:cs="Open Sans"/>
          <w:i/>
        </w:rPr>
        <w:t>Observer notes</w:t>
      </w:r>
      <w:r w:rsidR="00CF710E" w:rsidRPr="0064462D">
        <w:rPr>
          <w:rFonts w:ascii="Open Sans" w:hAnsi="Open Sans" w:cs="Open Sans"/>
          <w:i/>
        </w:rPr>
        <w:t>:</w:t>
      </w:r>
    </w:p>
    <w:p w14:paraId="0618D11D" w14:textId="77777777" w:rsidR="00CF710E" w:rsidRPr="0064462D" w:rsidRDefault="00CF710E" w:rsidP="00CF710E">
      <w:pPr>
        <w:ind w:left="0"/>
        <w:rPr>
          <w:rFonts w:ascii="Open Sans" w:hAnsi="Open Sans" w:cs="Open Sans"/>
        </w:rPr>
      </w:pPr>
    </w:p>
    <w:p w14:paraId="45917FD4" w14:textId="111D4863" w:rsidR="00CF710E" w:rsidRDefault="00CF710E" w:rsidP="00CF710E">
      <w:pPr>
        <w:spacing w:before="0"/>
        <w:ind w:left="0"/>
        <w:rPr>
          <w:rFonts w:ascii="Open Sans" w:hAnsi="Open Sans" w:cs="Open Sans"/>
          <w:highlight w:val="yellow"/>
        </w:rPr>
      </w:pPr>
      <w:r>
        <w:rPr>
          <w:rFonts w:ascii="Open Sans" w:hAnsi="Open Sans" w:cs="Open Sans"/>
          <w:highlight w:val="yellow"/>
        </w:rPr>
        <w:br w:type="page"/>
      </w:r>
    </w:p>
    <w:p w14:paraId="4356B370" w14:textId="6BFD3112" w:rsidR="00CF710E" w:rsidRPr="00E91E7C" w:rsidRDefault="00CF710E" w:rsidP="00CF710E">
      <w:pPr>
        <w:pStyle w:val="Heading1"/>
        <w:jc w:val="center"/>
        <w:rPr>
          <w:rFonts w:ascii="Open Sans" w:hAnsi="Open Sans" w:cs="Open Sans"/>
          <w:b/>
          <w:color w:val="000000"/>
        </w:rPr>
      </w:pPr>
      <w:r w:rsidRPr="00E91E7C">
        <w:rPr>
          <w:rFonts w:ascii="Open Sans" w:hAnsi="Open Sans" w:cs="Open Sans"/>
          <w:b/>
          <w:color w:val="000000"/>
        </w:rPr>
        <w:t xml:space="preserve">Peer and Self Evaluation of </w:t>
      </w:r>
      <w:r w:rsidR="00073D2E">
        <w:rPr>
          <w:rFonts w:ascii="Open Sans" w:hAnsi="Open Sans" w:cs="Open Sans"/>
          <w:b/>
          <w:color w:val="000000"/>
        </w:rPr>
        <w:t>Asynchronous</w:t>
      </w:r>
      <w:r w:rsidRPr="00E91E7C">
        <w:rPr>
          <w:rFonts w:ascii="Open Sans" w:hAnsi="Open Sans" w:cs="Open Sans"/>
          <w:b/>
          <w:color w:val="000000"/>
        </w:rPr>
        <w:t xml:space="preserve"> Teaching</w:t>
      </w:r>
    </w:p>
    <w:p w14:paraId="702EADA5" w14:textId="77777777" w:rsidR="00CF710E" w:rsidRPr="00E91E7C" w:rsidRDefault="00CF710E" w:rsidP="00CF710E">
      <w:pPr>
        <w:pStyle w:val="Heading2"/>
        <w:jc w:val="center"/>
        <w:rPr>
          <w:rFonts w:ascii="Open Sans" w:hAnsi="Open Sans" w:cs="Open Sans"/>
          <w:color w:val="000000"/>
        </w:rPr>
      </w:pPr>
      <w:bookmarkStart w:id="8" w:name="_heading=h.mydwloa3i5qu" w:colFirst="0" w:colLast="0"/>
      <w:bookmarkEnd w:id="8"/>
      <w:r w:rsidRPr="00E91E7C">
        <w:rPr>
          <w:rFonts w:ascii="Open Sans" w:hAnsi="Open Sans" w:cs="Open Sans"/>
          <w:color w:val="000000"/>
        </w:rPr>
        <w:t>Formal Feedback from Peer Reviewer</w:t>
      </w:r>
    </w:p>
    <w:p w14:paraId="49C88A9A" w14:textId="77777777" w:rsidR="00CF710E" w:rsidRPr="0064462D" w:rsidRDefault="00CF710E" w:rsidP="00CF710E">
      <w:pPr>
        <w:ind w:left="0"/>
        <w:jc w:val="center"/>
        <w:rPr>
          <w:rFonts w:ascii="Open Sans" w:hAnsi="Open Sans" w:cs="Open Sans"/>
          <w:b/>
        </w:rPr>
      </w:pPr>
    </w:p>
    <w:p w14:paraId="2D7A12EF" w14:textId="5DDEB491" w:rsidR="00CF710E" w:rsidRPr="0064462D" w:rsidRDefault="00CF710E" w:rsidP="00CF710E">
      <w:pPr>
        <w:ind w:left="0"/>
        <w:rPr>
          <w:rFonts w:ascii="Open Sans" w:hAnsi="Open Sans" w:cs="Open Sans"/>
          <w:b/>
          <w:i/>
        </w:rPr>
      </w:pPr>
      <w:r w:rsidRPr="0064462D">
        <w:rPr>
          <w:rFonts w:ascii="Open Sans" w:hAnsi="Open Sans" w:cs="Open Sans"/>
        </w:rPr>
        <w:t xml:space="preserve">After visiting the course, reflect on your notes and the key characteristics of effective teaching - learning objectives, engagement, formative assessments, and organization. Decide which area you think is the instructor’s </w:t>
      </w:r>
      <w:r w:rsidR="00233460">
        <w:rPr>
          <w:rFonts w:ascii="Open Sans" w:hAnsi="Open Sans" w:cs="Open Sans"/>
        </w:rPr>
        <w:t xml:space="preserve">greatest </w:t>
      </w:r>
      <w:r w:rsidRPr="0064462D">
        <w:rPr>
          <w:rFonts w:ascii="Open Sans" w:hAnsi="Open Sans" w:cs="Open Sans"/>
        </w:rPr>
        <w:t xml:space="preserve">area of strength and identify </w:t>
      </w:r>
      <w:r w:rsidR="00233460">
        <w:rPr>
          <w:rFonts w:ascii="Open Sans" w:hAnsi="Open Sans" w:cs="Open Sans"/>
        </w:rPr>
        <w:t>the greatest area for</w:t>
      </w:r>
      <w:r w:rsidRPr="0064462D">
        <w:rPr>
          <w:rFonts w:ascii="Open Sans" w:hAnsi="Open Sans" w:cs="Open Sans"/>
        </w:rPr>
        <w:t xml:space="preserve"> growth. </w:t>
      </w:r>
    </w:p>
    <w:p w14:paraId="3F351E43" w14:textId="77777777" w:rsidR="00CF710E" w:rsidRPr="0064462D" w:rsidRDefault="00CF710E" w:rsidP="00CF710E">
      <w:pPr>
        <w:pStyle w:val="Heading2"/>
        <w:ind w:left="0"/>
        <w:rPr>
          <w:rFonts w:ascii="Open Sans" w:hAnsi="Open Sans" w:cs="Open Sans"/>
          <w:b/>
          <w:color w:val="000000"/>
        </w:rPr>
      </w:pPr>
      <w:bookmarkStart w:id="9" w:name="_heading=h.ncf4mbncf3hk" w:colFirst="0" w:colLast="0"/>
      <w:bookmarkEnd w:id="9"/>
      <w:r w:rsidRPr="0064462D">
        <w:rPr>
          <w:rFonts w:ascii="Open Sans" w:hAnsi="Open Sans" w:cs="Open Sans"/>
          <w:b/>
          <w:color w:val="000000"/>
        </w:rPr>
        <w:t>Area of Strength</w:t>
      </w:r>
    </w:p>
    <w:p w14:paraId="73D6B618" w14:textId="77777777" w:rsidR="00CF710E" w:rsidRPr="0064462D" w:rsidRDefault="00CF710E" w:rsidP="00CF710E">
      <w:pPr>
        <w:ind w:left="0"/>
        <w:rPr>
          <w:rFonts w:ascii="Open Sans" w:hAnsi="Open Sans" w:cs="Open Sans"/>
        </w:rPr>
      </w:pPr>
      <w:r w:rsidRPr="0064462D">
        <w:rPr>
          <w:rFonts w:ascii="Open Sans" w:hAnsi="Open Sans" w:cs="Open Sans"/>
        </w:rPr>
        <w:t>Circle one characteristic that was the greatest strength. Provide specific feedback.</w:t>
      </w:r>
    </w:p>
    <w:p w14:paraId="0F14BB0C" w14:textId="77777777" w:rsidR="00CF710E" w:rsidRPr="0064462D" w:rsidRDefault="00CF710E" w:rsidP="00CF710E">
      <w:pPr>
        <w:ind w:left="0"/>
        <w:rPr>
          <w:rFonts w:ascii="Open Sans" w:hAnsi="Open Sans" w:cs="Open Sans"/>
        </w:rPr>
      </w:pPr>
    </w:p>
    <w:p w14:paraId="29586672" w14:textId="77777777" w:rsidR="00CF710E" w:rsidRPr="0064462D" w:rsidRDefault="00CF710E" w:rsidP="00CF710E">
      <w:pPr>
        <w:pStyle w:val="Heading3"/>
        <w:ind w:left="0"/>
        <w:jc w:val="center"/>
        <w:rPr>
          <w:rFonts w:ascii="Open Sans" w:hAnsi="Open Sans" w:cs="Open Sans"/>
          <w:b/>
          <w:color w:val="000000"/>
          <w:sz w:val="22"/>
          <w:szCs w:val="22"/>
        </w:rPr>
      </w:pPr>
      <w:bookmarkStart w:id="10" w:name="_heading=h.vs6ve6wmcp04" w:colFirst="0" w:colLast="0"/>
      <w:bookmarkEnd w:id="10"/>
      <w:r w:rsidRPr="0064462D">
        <w:rPr>
          <w:rFonts w:ascii="Open Sans" w:hAnsi="Open Sans" w:cs="Open Sans"/>
          <w:b/>
          <w:color w:val="000000"/>
          <w:sz w:val="22"/>
          <w:szCs w:val="22"/>
        </w:rPr>
        <w:t xml:space="preserve">Learning Objectives     Engagement     Formative assessment     Organization  </w:t>
      </w:r>
    </w:p>
    <w:p w14:paraId="3F5EE7E6" w14:textId="77777777" w:rsidR="00CF710E" w:rsidRDefault="00CF710E" w:rsidP="00CF710E">
      <w:pPr>
        <w:ind w:left="0"/>
        <w:rPr>
          <w:rFonts w:ascii="Open Sans" w:hAnsi="Open Sans" w:cs="Open Sans"/>
          <w:i/>
        </w:rPr>
      </w:pPr>
      <w:r w:rsidRPr="0064462D">
        <w:rPr>
          <w:rFonts w:ascii="Open Sans" w:hAnsi="Open Sans" w:cs="Open Sans"/>
          <w:i/>
        </w:rPr>
        <w:t xml:space="preserve"> </w:t>
      </w:r>
    </w:p>
    <w:p w14:paraId="36F33D25" w14:textId="77777777" w:rsidR="00CF710E" w:rsidRDefault="00CF710E" w:rsidP="00CF710E">
      <w:pPr>
        <w:ind w:left="0"/>
        <w:rPr>
          <w:rFonts w:ascii="Open Sans" w:hAnsi="Open Sans" w:cs="Open Sans"/>
          <w:i/>
        </w:rPr>
      </w:pPr>
    </w:p>
    <w:p w14:paraId="2C7D7F12" w14:textId="77777777" w:rsidR="00CF710E" w:rsidRPr="0064462D" w:rsidRDefault="00CF710E" w:rsidP="00CF710E">
      <w:pPr>
        <w:ind w:left="0"/>
        <w:rPr>
          <w:rFonts w:ascii="Open Sans" w:hAnsi="Open Sans" w:cs="Open Sans"/>
          <w:i/>
        </w:rPr>
      </w:pPr>
    </w:p>
    <w:p w14:paraId="6580AC14" w14:textId="77777777" w:rsidR="00CF710E" w:rsidRPr="0064462D" w:rsidRDefault="00CF710E" w:rsidP="00CF710E">
      <w:pPr>
        <w:ind w:left="0"/>
        <w:rPr>
          <w:rFonts w:ascii="Open Sans" w:hAnsi="Open Sans" w:cs="Open Sans"/>
          <w:i/>
        </w:rPr>
      </w:pPr>
      <w:r w:rsidRPr="0064462D">
        <w:rPr>
          <w:rFonts w:ascii="Open Sans" w:hAnsi="Open Sans" w:cs="Open Sans"/>
          <w:i/>
        </w:rPr>
        <w:t xml:space="preserve"> </w:t>
      </w:r>
    </w:p>
    <w:p w14:paraId="1456739A" w14:textId="77777777" w:rsidR="00CF710E" w:rsidRPr="0064462D" w:rsidRDefault="00CF710E" w:rsidP="00CF710E">
      <w:pPr>
        <w:ind w:left="0"/>
        <w:rPr>
          <w:rFonts w:ascii="Open Sans" w:hAnsi="Open Sans" w:cs="Open Sans"/>
          <w:i/>
        </w:rPr>
      </w:pPr>
      <w:r w:rsidRPr="0064462D">
        <w:rPr>
          <w:rFonts w:ascii="Open Sans" w:hAnsi="Open Sans" w:cs="Open Sans"/>
          <w:i/>
        </w:rPr>
        <w:t xml:space="preserve"> </w:t>
      </w:r>
    </w:p>
    <w:p w14:paraId="539DA9D8" w14:textId="77777777" w:rsidR="00CF710E" w:rsidRPr="0064462D" w:rsidRDefault="00CF710E" w:rsidP="00CF710E">
      <w:pPr>
        <w:ind w:left="0"/>
        <w:rPr>
          <w:rFonts w:ascii="Open Sans" w:hAnsi="Open Sans" w:cs="Open Sans"/>
          <w:i/>
        </w:rPr>
      </w:pPr>
      <w:r w:rsidRPr="0064462D">
        <w:rPr>
          <w:rFonts w:ascii="Open Sans" w:hAnsi="Open Sans" w:cs="Open Sans"/>
          <w:i/>
        </w:rPr>
        <w:t xml:space="preserve"> </w:t>
      </w:r>
    </w:p>
    <w:p w14:paraId="6289A792" w14:textId="77777777" w:rsidR="00CF710E" w:rsidRPr="0064462D" w:rsidRDefault="00CF710E" w:rsidP="00CF710E">
      <w:pPr>
        <w:ind w:left="0"/>
        <w:rPr>
          <w:rFonts w:ascii="Open Sans" w:hAnsi="Open Sans" w:cs="Open Sans"/>
          <w:i/>
        </w:rPr>
      </w:pPr>
      <w:r w:rsidRPr="0064462D">
        <w:rPr>
          <w:rFonts w:ascii="Open Sans" w:hAnsi="Open Sans" w:cs="Open Sans"/>
          <w:i/>
        </w:rPr>
        <w:t xml:space="preserve"> </w:t>
      </w:r>
    </w:p>
    <w:p w14:paraId="55EE7FA7" w14:textId="77777777" w:rsidR="00CF710E" w:rsidRPr="0064462D" w:rsidRDefault="00CF710E" w:rsidP="00CF710E">
      <w:pPr>
        <w:ind w:left="0"/>
        <w:rPr>
          <w:rFonts w:ascii="Open Sans" w:hAnsi="Open Sans" w:cs="Open Sans"/>
          <w:i/>
        </w:rPr>
      </w:pPr>
      <w:r w:rsidRPr="0064462D">
        <w:rPr>
          <w:rFonts w:ascii="Open Sans" w:hAnsi="Open Sans" w:cs="Open Sans"/>
          <w:i/>
        </w:rPr>
        <w:t xml:space="preserve"> </w:t>
      </w:r>
    </w:p>
    <w:p w14:paraId="39A40DEC" w14:textId="77777777" w:rsidR="00CF710E" w:rsidRPr="0064462D" w:rsidRDefault="00CF710E" w:rsidP="00CF710E">
      <w:pPr>
        <w:ind w:left="0"/>
        <w:rPr>
          <w:rFonts w:ascii="Open Sans" w:hAnsi="Open Sans" w:cs="Open Sans"/>
          <w:i/>
        </w:rPr>
      </w:pPr>
      <w:r w:rsidRPr="0064462D">
        <w:rPr>
          <w:rFonts w:ascii="Open Sans" w:hAnsi="Open Sans" w:cs="Open Sans"/>
          <w:i/>
        </w:rPr>
        <w:t xml:space="preserve"> </w:t>
      </w:r>
    </w:p>
    <w:p w14:paraId="65B6F1EC" w14:textId="77777777" w:rsidR="00CF710E" w:rsidRDefault="00CF710E" w:rsidP="00CF710E">
      <w:pPr>
        <w:ind w:left="0"/>
        <w:rPr>
          <w:rFonts w:ascii="Open Sans" w:hAnsi="Open Sans" w:cs="Open Sans"/>
          <w:i/>
        </w:rPr>
      </w:pPr>
    </w:p>
    <w:p w14:paraId="366BC6BF" w14:textId="77777777" w:rsidR="00CF710E" w:rsidRPr="0064462D" w:rsidRDefault="00CF710E" w:rsidP="00CF710E">
      <w:pPr>
        <w:ind w:left="0"/>
        <w:rPr>
          <w:rFonts w:ascii="Open Sans" w:hAnsi="Open Sans" w:cs="Open Sans"/>
          <w:i/>
        </w:rPr>
      </w:pPr>
      <w:r w:rsidRPr="0064462D">
        <w:rPr>
          <w:rFonts w:ascii="Open Sans" w:hAnsi="Open Sans" w:cs="Open Sans"/>
          <w:i/>
        </w:rPr>
        <w:t xml:space="preserve"> </w:t>
      </w:r>
    </w:p>
    <w:p w14:paraId="5FB46952" w14:textId="77777777" w:rsidR="00CF710E" w:rsidRPr="0064462D" w:rsidRDefault="00CF710E" w:rsidP="00CF710E">
      <w:pPr>
        <w:pStyle w:val="Heading2"/>
        <w:ind w:left="0"/>
        <w:rPr>
          <w:rFonts w:ascii="Open Sans" w:hAnsi="Open Sans" w:cs="Open Sans"/>
          <w:b/>
          <w:color w:val="000000"/>
        </w:rPr>
      </w:pPr>
      <w:bookmarkStart w:id="11" w:name="_heading=h.emh5w9t5tsno" w:colFirst="0" w:colLast="0"/>
      <w:bookmarkEnd w:id="11"/>
      <w:r w:rsidRPr="0064462D">
        <w:rPr>
          <w:rFonts w:ascii="Open Sans" w:hAnsi="Open Sans" w:cs="Open Sans"/>
          <w:b/>
          <w:color w:val="000000"/>
        </w:rPr>
        <w:t>Area for Growth</w:t>
      </w:r>
    </w:p>
    <w:p w14:paraId="27396A1F" w14:textId="49AE0C1B" w:rsidR="00CF710E" w:rsidRPr="0064462D" w:rsidRDefault="00CF710E" w:rsidP="00CF710E">
      <w:pPr>
        <w:ind w:left="0"/>
        <w:rPr>
          <w:rFonts w:ascii="Open Sans" w:hAnsi="Open Sans" w:cs="Open Sans"/>
        </w:rPr>
      </w:pPr>
      <w:r w:rsidRPr="0064462D">
        <w:rPr>
          <w:rFonts w:ascii="Open Sans" w:hAnsi="Open Sans" w:cs="Open Sans"/>
        </w:rPr>
        <w:t>Circle one characteristic that was the greatest</w:t>
      </w:r>
      <w:r w:rsidR="00233460">
        <w:rPr>
          <w:rFonts w:ascii="Open Sans" w:hAnsi="Open Sans" w:cs="Open Sans"/>
        </w:rPr>
        <w:t xml:space="preserve"> area for growth</w:t>
      </w:r>
      <w:r w:rsidRPr="0064462D">
        <w:rPr>
          <w:rFonts w:ascii="Open Sans" w:hAnsi="Open Sans" w:cs="Open Sans"/>
        </w:rPr>
        <w:t>. Provide specific feedback.</w:t>
      </w:r>
    </w:p>
    <w:p w14:paraId="60A9005A" w14:textId="77777777" w:rsidR="00CF710E" w:rsidRPr="0064462D" w:rsidRDefault="00CF710E" w:rsidP="00CF710E">
      <w:pPr>
        <w:ind w:left="0"/>
        <w:rPr>
          <w:rFonts w:ascii="Open Sans" w:hAnsi="Open Sans" w:cs="Open Sans"/>
        </w:rPr>
      </w:pPr>
    </w:p>
    <w:p w14:paraId="2B6EC7EC" w14:textId="63E85FB3" w:rsidR="00CF710E" w:rsidRPr="0064462D" w:rsidRDefault="00CF710E" w:rsidP="00832E55">
      <w:pPr>
        <w:spacing w:before="0"/>
        <w:ind w:left="0"/>
        <w:jc w:val="center"/>
        <w:rPr>
          <w:rFonts w:ascii="Open Sans" w:hAnsi="Open Sans" w:cs="Open Sans"/>
          <w:highlight w:val="yellow"/>
        </w:rPr>
      </w:pPr>
      <w:bookmarkStart w:id="12" w:name="_heading=h.lhdrvjb10hhl" w:colFirst="0" w:colLast="0"/>
      <w:bookmarkEnd w:id="12"/>
      <w:r w:rsidRPr="0064462D">
        <w:rPr>
          <w:rFonts w:ascii="Open Sans" w:hAnsi="Open Sans" w:cs="Open Sans"/>
          <w:b/>
          <w:color w:val="000000"/>
          <w:sz w:val="22"/>
          <w:szCs w:val="22"/>
        </w:rPr>
        <w:t xml:space="preserve">Learning Objectives     Engagement     Formative </w:t>
      </w:r>
      <w:r w:rsidR="00942672" w:rsidRPr="0064462D">
        <w:rPr>
          <w:rFonts w:ascii="Open Sans" w:hAnsi="Open Sans" w:cs="Open Sans"/>
          <w:b/>
          <w:color w:val="000000"/>
          <w:sz w:val="22"/>
          <w:szCs w:val="22"/>
        </w:rPr>
        <w:t>Assessment</w:t>
      </w:r>
      <w:r w:rsidRPr="0064462D">
        <w:rPr>
          <w:rFonts w:ascii="Open Sans" w:hAnsi="Open Sans" w:cs="Open Sans"/>
          <w:b/>
          <w:color w:val="000000"/>
          <w:sz w:val="22"/>
          <w:szCs w:val="22"/>
        </w:rPr>
        <w:t xml:space="preserve">     Organization</w:t>
      </w:r>
    </w:p>
    <w:sectPr w:rsidR="00CF710E" w:rsidRPr="0064462D">
      <w:headerReference w:type="default" r:id="rId8"/>
      <w:footerReference w:type="default" r:id="rId9"/>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A560CB" w16cid:durableId="21A374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797E2" w14:textId="77777777" w:rsidR="0077695F" w:rsidRDefault="0077695F">
      <w:pPr>
        <w:spacing w:before="0" w:after="0"/>
      </w:pPr>
      <w:r>
        <w:separator/>
      </w:r>
    </w:p>
  </w:endnote>
  <w:endnote w:type="continuationSeparator" w:id="0">
    <w:p w14:paraId="4290E371" w14:textId="77777777" w:rsidR="0077695F" w:rsidRDefault="007769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00000001"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F8DDD" w14:textId="6E705D02" w:rsidR="00E9156C" w:rsidRDefault="00E9156C">
    <w:pPr>
      <w:pStyle w:val="Footer"/>
    </w:pPr>
    <w:r>
      <w:t>Revised 6/1/2021</w:t>
    </w:r>
  </w:p>
  <w:p w14:paraId="639F4CEA" w14:textId="77777777" w:rsidR="00E9156C" w:rsidRDefault="00E91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9E276" w14:textId="77777777" w:rsidR="0077695F" w:rsidRDefault="0077695F">
      <w:pPr>
        <w:spacing w:before="0" w:after="0"/>
      </w:pPr>
      <w:r>
        <w:separator/>
      </w:r>
    </w:p>
  </w:footnote>
  <w:footnote w:type="continuationSeparator" w:id="0">
    <w:p w14:paraId="778E1A1C" w14:textId="77777777" w:rsidR="0077695F" w:rsidRDefault="0077695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B" w14:textId="398D503D" w:rsidR="00E326A6" w:rsidRDefault="00E326A6" w:rsidP="009F275E">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2234"/>
    <w:multiLevelType w:val="multilevel"/>
    <w:tmpl w:val="9B3248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35779C"/>
    <w:multiLevelType w:val="hybridMultilevel"/>
    <w:tmpl w:val="FE828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37302"/>
    <w:multiLevelType w:val="multilevel"/>
    <w:tmpl w:val="60A042C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65076B"/>
    <w:multiLevelType w:val="multilevel"/>
    <w:tmpl w:val="6E1ECC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5683F42"/>
    <w:multiLevelType w:val="hybridMultilevel"/>
    <w:tmpl w:val="31A4F0AA"/>
    <w:lvl w:ilvl="0" w:tplc="04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5803BB7"/>
    <w:multiLevelType w:val="multilevel"/>
    <w:tmpl w:val="225CA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420B18"/>
    <w:multiLevelType w:val="multilevel"/>
    <w:tmpl w:val="75584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66C582-3CE9-4809-BF0C-139BE447B720}"/>
    <w:docVar w:name="dgnword-eventsink" w:val="2178763792576"/>
  </w:docVars>
  <w:rsids>
    <w:rsidRoot w:val="00E326A6"/>
    <w:rsid w:val="00073D2E"/>
    <w:rsid w:val="000D5021"/>
    <w:rsid w:val="00103B52"/>
    <w:rsid w:val="001C3D88"/>
    <w:rsid w:val="00233460"/>
    <w:rsid w:val="0024275B"/>
    <w:rsid w:val="0024603B"/>
    <w:rsid w:val="00251F18"/>
    <w:rsid w:val="003A2BBD"/>
    <w:rsid w:val="00447DDE"/>
    <w:rsid w:val="00451401"/>
    <w:rsid w:val="004B46CE"/>
    <w:rsid w:val="004E3892"/>
    <w:rsid w:val="0051173A"/>
    <w:rsid w:val="00631E6A"/>
    <w:rsid w:val="0064462D"/>
    <w:rsid w:val="00772386"/>
    <w:rsid w:val="0077695F"/>
    <w:rsid w:val="00801B18"/>
    <w:rsid w:val="00832E55"/>
    <w:rsid w:val="00892783"/>
    <w:rsid w:val="00942672"/>
    <w:rsid w:val="009E2A79"/>
    <w:rsid w:val="009F275E"/>
    <w:rsid w:val="00A91BF7"/>
    <w:rsid w:val="00BA6D71"/>
    <w:rsid w:val="00CB74F9"/>
    <w:rsid w:val="00CF710E"/>
    <w:rsid w:val="00DF6D10"/>
    <w:rsid w:val="00E326A6"/>
    <w:rsid w:val="00E9156C"/>
    <w:rsid w:val="00E91E7C"/>
    <w:rsid w:val="00EF4968"/>
    <w:rsid w:val="00FC4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818A0"/>
  <w15:docId w15:val="{8D54CDBD-0452-4814-9D7E-621F60EA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lang w:val="en-US" w:eastAsia="en-US" w:bidi="ar-SA"/>
      </w:rPr>
    </w:rPrDefault>
    <w:pPrDefault>
      <w:pPr>
        <w:widowControl w:val="0"/>
        <w:spacing w:before="86" w:after="86"/>
        <w:ind w:left="86" w:right="8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FF"/>
    <w:pPr>
      <w:suppressAutoHyphens/>
    </w:pPr>
    <w:rPr>
      <w:rFonts w:cs="Times New Roman"/>
    </w:rPr>
  </w:style>
  <w:style w:type="paragraph" w:styleId="Heading1">
    <w:name w:val="heading 1"/>
    <w:basedOn w:val="Normal"/>
    <w:next w:val="Normal"/>
    <w:link w:val="Heading1Char"/>
    <w:uiPriority w:val="9"/>
    <w:qFormat/>
    <w:rsid w:val="009C3C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37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E37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rsid w:val="00115EFF"/>
    <w:pPr>
      <w:spacing w:after="0"/>
    </w:pPr>
  </w:style>
  <w:style w:type="character" w:customStyle="1" w:styleId="BodyTextChar">
    <w:name w:val="Body Text Char"/>
    <w:basedOn w:val="DefaultParagraphFont"/>
    <w:link w:val="BodyText"/>
    <w:rsid w:val="00115EFF"/>
    <w:rPr>
      <w:rFonts w:ascii="Verdana" w:eastAsia="Verdana" w:hAnsi="Verdana" w:cs="Times New Roman"/>
      <w:sz w:val="20"/>
      <w:szCs w:val="20"/>
    </w:rPr>
  </w:style>
  <w:style w:type="paragraph" w:customStyle="1" w:styleId="Default">
    <w:name w:val="Default"/>
    <w:rsid w:val="00115EFF"/>
    <w:pPr>
      <w:autoSpaceDE w:val="0"/>
      <w:autoSpaceDN w:val="0"/>
      <w:adjustRightInd w:val="0"/>
      <w:spacing w:after="0"/>
    </w:pPr>
    <w:rPr>
      <w:rFonts w:ascii="Times New Roman" w:eastAsia="Times New Roman" w:hAnsi="Times New Roman" w:cs="Times New Roman"/>
      <w:color w:val="000000"/>
      <w:sz w:val="24"/>
      <w:szCs w:val="24"/>
    </w:rPr>
  </w:style>
  <w:style w:type="character" w:styleId="Hyperlink">
    <w:name w:val="Hyperlink"/>
    <w:rsid w:val="00115EFF"/>
    <w:rPr>
      <w:color w:val="000080"/>
      <w:u w:val="single"/>
    </w:rPr>
  </w:style>
  <w:style w:type="paragraph" w:customStyle="1" w:styleId="TableContents">
    <w:name w:val="Table Contents"/>
    <w:basedOn w:val="BodyText"/>
    <w:rsid w:val="00115EFF"/>
  </w:style>
  <w:style w:type="paragraph" w:styleId="ListParagraph">
    <w:name w:val="List Paragraph"/>
    <w:basedOn w:val="Normal"/>
    <w:uiPriority w:val="34"/>
    <w:qFormat/>
    <w:rsid w:val="00115EFF"/>
    <w:pPr>
      <w:ind w:left="720"/>
      <w:contextualSpacing/>
    </w:pPr>
  </w:style>
  <w:style w:type="character" w:customStyle="1" w:styleId="Heading2Char">
    <w:name w:val="Heading 2 Char"/>
    <w:basedOn w:val="DefaultParagraphFont"/>
    <w:link w:val="Heading2"/>
    <w:uiPriority w:val="9"/>
    <w:rsid w:val="006E37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E37AB"/>
    <w:rPr>
      <w:rFonts w:asciiTheme="majorHAnsi" w:eastAsiaTheme="majorEastAsia" w:hAnsiTheme="majorHAnsi" w:cstheme="majorBidi"/>
      <w:color w:val="1F3763" w:themeColor="accent1" w:themeShade="7F"/>
      <w:sz w:val="24"/>
      <w:szCs w:val="24"/>
    </w:rPr>
  </w:style>
  <w:style w:type="paragraph" w:styleId="EndnoteText">
    <w:name w:val="endnote text"/>
    <w:basedOn w:val="Normal"/>
    <w:link w:val="EndnoteTextChar"/>
    <w:rsid w:val="00A91F88"/>
    <w:rPr>
      <w:sz w:val="24"/>
      <w:szCs w:val="24"/>
    </w:rPr>
  </w:style>
  <w:style w:type="character" w:customStyle="1" w:styleId="EndnoteTextChar">
    <w:name w:val="Endnote Text Char"/>
    <w:basedOn w:val="DefaultParagraphFont"/>
    <w:link w:val="EndnoteText"/>
    <w:rsid w:val="00A91F88"/>
    <w:rPr>
      <w:rFonts w:ascii="Verdana" w:eastAsia="Verdana" w:hAnsi="Verdana" w:cs="Times New Roman"/>
      <w:sz w:val="24"/>
      <w:szCs w:val="24"/>
    </w:rPr>
  </w:style>
  <w:style w:type="character" w:styleId="EndnoteReference">
    <w:name w:val="endnote reference"/>
    <w:basedOn w:val="DefaultParagraphFont"/>
    <w:rsid w:val="00A91F88"/>
    <w:rPr>
      <w:vertAlign w:val="superscript"/>
    </w:rPr>
  </w:style>
  <w:style w:type="character" w:customStyle="1" w:styleId="Heading1Char">
    <w:name w:val="Heading 1 Char"/>
    <w:basedOn w:val="DefaultParagraphFont"/>
    <w:link w:val="Heading1"/>
    <w:uiPriority w:val="9"/>
    <w:rsid w:val="009C3CEF"/>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4462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62D"/>
    <w:rPr>
      <w:rFonts w:ascii="Segoe UI" w:hAnsi="Segoe UI" w:cs="Segoe UI"/>
      <w:sz w:val="18"/>
      <w:szCs w:val="18"/>
    </w:rPr>
  </w:style>
  <w:style w:type="paragraph" w:styleId="Header">
    <w:name w:val="header"/>
    <w:basedOn w:val="Normal"/>
    <w:link w:val="HeaderChar"/>
    <w:uiPriority w:val="99"/>
    <w:unhideWhenUsed/>
    <w:rsid w:val="009F275E"/>
    <w:pPr>
      <w:tabs>
        <w:tab w:val="center" w:pos="4680"/>
        <w:tab w:val="right" w:pos="9360"/>
      </w:tabs>
      <w:spacing w:before="0" w:after="0"/>
    </w:pPr>
  </w:style>
  <w:style w:type="character" w:customStyle="1" w:styleId="HeaderChar">
    <w:name w:val="Header Char"/>
    <w:basedOn w:val="DefaultParagraphFont"/>
    <w:link w:val="Header"/>
    <w:uiPriority w:val="99"/>
    <w:rsid w:val="009F275E"/>
    <w:rPr>
      <w:rFonts w:cs="Times New Roman"/>
    </w:rPr>
  </w:style>
  <w:style w:type="paragraph" w:styleId="Footer">
    <w:name w:val="footer"/>
    <w:basedOn w:val="Normal"/>
    <w:link w:val="FooterChar"/>
    <w:uiPriority w:val="99"/>
    <w:unhideWhenUsed/>
    <w:rsid w:val="009F275E"/>
    <w:pPr>
      <w:tabs>
        <w:tab w:val="center" w:pos="4680"/>
        <w:tab w:val="right" w:pos="9360"/>
      </w:tabs>
      <w:spacing w:before="0" w:after="0"/>
    </w:pPr>
  </w:style>
  <w:style w:type="character" w:customStyle="1" w:styleId="FooterChar">
    <w:name w:val="Footer Char"/>
    <w:basedOn w:val="DefaultParagraphFont"/>
    <w:link w:val="Footer"/>
    <w:uiPriority w:val="99"/>
    <w:rsid w:val="009F27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BRTj4yEe/YoWorDjqINXaV+GTA==">AMUW2mUvTHxr8kD3ep4i4j4JJIc33i6fE9Pu+lwJN9vuP7UfTOtNt49LUh7u1A98NXWUuRaWlT2eCqv8OCmEMaRhRt8auiyLK7jOa6Qb4LTbFgfIjnZDd/GnC7QtwF8wo7VxTYsEGP+X+TPUj7cSf5t1rhJs3QFMiqLIVOsh6tUs2oGlb7Lj03sVXp2drrD6iOvocMlXmQzHwWkEAv70LuvRyZ88RCbH3LfdUoDMV9qzLD86dXsRbZScKm0cfjA4cHOg7inWVrpDzus3hZilasiltxJiPvM1L4S4KetRZojZDc/GO4HgIXI+xlPnY18fmWK0IRDe8DiNDZMXeiYk6Aan4jzPLywOzqsTPGhqjmI1Mx9mUw9xJLLSD6EGXl/sd8/Vr3dkapmaZMQOsUJuEZZ/xSW1PrQJxEZIweAQ7fiQF+O752MkS5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Johnson</dc:creator>
  <cp:lastModifiedBy>Tara Gray</cp:lastModifiedBy>
  <cp:revision>2</cp:revision>
  <cp:lastPrinted>2019-10-08T16:53:00Z</cp:lastPrinted>
  <dcterms:created xsi:type="dcterms:W3CDTF">2021-06-17T01:19:00Z</dcterms:created>
  <dcterms:modified xsi:type="dcterms:W3CDTF">2021-06-17T01:19:00Z</dcterms:modified>
</cp:coreProperties>
</file>